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2F592" w14:textId="77777777" w:rsidR="0045607C" w:rsidRPr="00C32E2A" w:rsidRDefault="00982ADD" w:rsidP="0033668A">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8222"/>
        <w:jc w:val="center"/>
        <w:rPr>
          <w:rFonts w:cs="Arial"/>
          <w:b/>
          <w:sz w:val="28"/>
          <w:szCs w:val="28"/>
        </w:rPr>
      </w:pPr>
      <w:r>
        <w:rPr>
          <w:rFonts w:cs="Arial"/>
          <w:b/>
          <w:sz w:val="28"/>
          <w:szCs w:val="28"/>
        </w:rPr>
        <w:t>PC</w:t>
      </w:r>
    </w:p>
    <w:p w14:paraId="04A3AD59" w14:textId="77777777" w:rsidR="0045607C" w:rsidRPr="00A8166B" w:rsidRDefault="0082355E">
      <w:pPr>
        <w:pStyle w:val="Header"/>
        <w:rPr>
          <w:rFonts w:cs="Arial"/>
        </w:rPr>
      </w:pPr>
      <w:r>
        <w:rPr>
          <w:rFonts w:cs="Arial"/>
        </w:rPr>
        <w:t>228</w:t>
      </w:r>
      <w:r w:rsidR="00982ADD">
        <w:rPr>
          <w:rFonts w:cs="Arial"/>
        </w:rPr>
        <w:t xml:space="preserve"> PC 16</w:t>
      </w:r>
      <w:r w:rsidR="00F477EA" w:rsidRPr="00A8166B">
        <w:rPr>
          <w:rFonts w:cs="Arial"/>
        </w:rPr>
        <w:t xml:space="preserve"> E</w:t>
      </w:r>
    </w:p>
    <w:p w14:paraId="163DD181" w14:textId="77777777" w:rsidR="0045607C" w:rsidRPr="00A8166B" w:rsidRDefault="0045607C">
      <w:pPr>
        <w:pStyle w:val="Header"/>
        <w:rPr>
          <w:rFonts w:cs="Arial"/>
        </w:rPr>
      </w:pPr>
      <w:r w:rsidRPr="00A8166B">
        <w:rPr>
          <w:rFonts w:cs="Arial"/>
        </w:rPr>
        <w:t xml:space="preserve">Original: </w:t>
      </w:r>
      <w:r w:rsidR="00982ADD">
        <w:rPr>
          <w:rFonts w:cs="Arial"/>
        </w:rPr>
        <w:t>English</w:t>
      </w:r>
    </w:p>
    <w:p w14:paraId="5C9AEEBE" w14:textId="77777777" w:rsidR="0045607C" w:rsidRPr="00A8166B" w:rsidRDefault="0045607C">
      <w:pPr>
        <w:pStyle w:val="Header"/>
        <w:rPr>
          <w:rFonts w:cs="Arial"/>
        </w:rPr>
      </w:pPr>
    </w:p>
    <w:p w14:paraId="3EC5E7A9" w14:textId="77777777" w:rsidR="003F031E" w:rsidRPr="00A8166B" w:rsidRDefault="003F031E" w:rsidP="003F031E">
      <w:pPr>
        <w:pStyle w:val="Header"/>
        <w:ind w:right="-1"/>
        <w:rPr>
          <w:rFonts w:cs="Arial"/>
          <w:color w:val="000000"/>
          <w:szCs w:val="22"/>
          <w:shd w:val="clear" w:color="auto" w:fill="FFFFFF"/>
        </w:rPr>
      </w:pPr>
    </w:p>
    <w:p w14:paraId="495502CE" w14:textId="77777777" w:rsidR="00496FFB" w:rsidRPr="00A8166B" w:rsidRDefault="00496FFB" w:rsidP="003F031E">
      <w:pPr>
        <w:pStyle w:val="Header"/>
        <w:ind w:right="-1"/>
        <w:rPr>
          <w:rFonts w:cs="Arial"/>
          <w:color w:val="000000"/>
          <w:szCs w:val="22"/>
          <w:shd w:val="clear" w:color="auto" w:fill="FFFFFF"/>
        </w:rPr>
      </w:pPr>
    </w:p>
    <w:p w14:paraId="5D596C74" w14:textId="77777777" w:rsidR="00496FFB" w:rsidRPr="00A8166B" w:rsidRDefault="00496FFB" w:rsidP="003F031E">
      <w:pPr>
        <w:pStyle w:val="Header"/>
        <w:ind w:right="-1"/>
        <w:rPr>
          <w:rFonts w:cs="Arial"/>
          <w:color w:val="000000"/>
          <w:szCs w:val="22"/>
          <w:shd w:val="clear" w:color="auto" w:fill="FFFFFF"/>
        </w:rPr>
      </w:pPr>
    </w:p>
    <w:p w14:paraId="4AA29341" w14:textId="633365B3" w:rsidR="00496FFB" w:rsidRPr="00A8166B" w:rsidRDefault="004522DA" w:rsidP="00496FFB">
      <w:pPr>
        <w:ind w:right="-1"/>
        <w:jc w:val="center"/>
        <w:rPr>
          <w:rFonts w:cs="Arial"/>
          <w:color w:val="0070C0"/>
          <w:spacing w:val="-4"/>
        </w:rPr>
      </w:pPr>
      <w:r>
        <w:rPr>
          <w:noProof/>
          <w:lang w:eastAsia="en-GB"/>
        </w:rPr>
        <w:drawing>
          <wp:inline distT="0" distB="0" distL="0" distR="0" wp14:anchorId="75D7E2BA" wp14:editId="54873CC6">
            <wp:extent cx="276225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0" cy="1181100"/>
                    </a:xfrm>
                    <a:prstGeom prst="rect">
                      <a:avLst/>
                    </a:prstGeom>
                    <a:noFill/>
                    <a:ln>
                      <a:noFill/>
                    </a:ln>
                  </pic:spPr>
                </pic:pic>
              </a:graphicData>
            </a:graphic>
          </wp:inline>
        </w:drawing>
      </w:r>
    </w:p>
    <w:p w14:paraId="59F7FAC8" w14:textId="77777777"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14:paraId="195CA027" w14:textId="77777777" w:rsidR="00AA308C" w:rsidRPr="00A8166B" w:rsidRDefault="00AA308C" w:rsidP="00AA308C"/>
    <w:p w14:paraId="1178B550" w14:textId="77777777" w:rsidR="00496FFB" w:rsidRPr="00A8166B" w:rsidRDefault="00496FFB" w:rsidP="003F031E">
      <w:pPr>
        <w:pStyle w:val="Header"/>
        <w:ind w:right="-1"/>
        <w:rPr>
          <w:rFonts w:cs="Arial"/>
          <w:color w:val="0070C0"/>
          <w:spacing w:val="-4"/>
          <w:sz w:val="20"/>
        </w:rPr>
      </w:pPr>
    </w:p>
    <w:p w14:paraId="5ED079EE" w14:textId="77777777" w:rsidR="003F031E" w:rsidRPr="00A8166B" w:rsidRDefault="003F031E" w:rsidP="003F031E">
      <w:pPr>
        <w:pStyle w:val="Header"/>
        <w:ind w:right="-1"/>
        <w:rPr>
          <w:rFonts w:cs="Arial"/>
          <w:color w:val="0070C0"/>
          <w:spacing w:val="-4"/>
          <w:sz w:val="20"/>
        </w:rPr>
      </w:pPr>
    </w:p>
    <w:p w14:paraId="7EE27E51" w14:textId="77777777" w:rsidR="0045607C" w:rsidRPr="00A8166B" w:rsidRDefault="0045607C">
      <w:pPr>
        <w:jc w:val="center"/>
        <w:rPr>
          <w:rFonts w:cs="Arial"/>
          <w:sz w:val="24"/>
        </w:rPr>
      </w:pPr>
    </w:p>
    <w:p w14:paraId="5214E7FB" w14:textId="77777777" w:rsidR="0045607C" w:rsidRPr="00A8166B" w:rsidRDefault="0045607C">
      <w:pPr>
        <w:jc w:val="center"/>
        <w:rPr>
          <w:rFonts w:cs="Arial"/>
          <w:sz w:val="24"/>
        </w:rPr>
      </w:pPr>
    </w:p>
    <w:p w14:paraId="07145A16" w14:textId="77777777" w:rsidR="0045607C" w:rsidRPr="00A8166B" w:rsidRDefault="0045607C">
      <w:pPr>
        <w:jc w:val="center"/>
        <w:rPr>
          <w:rFonts w:cs="Arial"/>
          <w:sz w:val="24"/>
        </w:rPr>
      </w:pPr>
    </w:p>
    <w:p w14:paraId="32D09F90" w14:textId="77777777" w:rsidR="0045607C" w:rsidRPr="00A8166B" w:rsidRDefault="0045607C">
      <w:pPr>
        <w:jc w:val="center"/>
        <w:rPr>
          <w:rFonts w:cs="Arial"/>
          <w:sz w:val="24"/>
        </w:rPr>
      </w:pPr>
    </w:p>
    <w:p w14:paraId="308F927C" w14:textId="77777777" w:rsidR="00EE6894" w:rsidRPr="00A8166B" w:rsidRDefault="00EE6894">
      <w:pPr>
        <w:jc w:val="center"/>
        <w:rPr>
          <w:rFonts w:cs="Arial"/>
          <w:sz w:val="24"/>
        </w:rPr>
      </w:pPr>
    </w:p>
    <w:p w14:paraId="0EF3687B" w14:textId="77777777" w:rsidR="0045607C" w:rsidRPr="00A8166B" w:rsidRDefault="0045607C">
      <w:pPr>
        <w:jc w:val="center"/>
        <w:rPr>
          <w:rFonts w:cs="Arial"/>
          <w:sz w:val="24"/>
        </w:rPr>
      </w:pPr>
    </w:p>
    <w:p w14:paraId="2AFBEA76" w14:textId="77777777" w:rsidR="0045607C" w:rsidRPr="00A8166B" w:rsidRDefault="0045607C">
      <w:pPr>
        <w:jc w:val="center"/>
        <w:rPr>
          <w:rFonts w:cs="Arial"/>
          <w:sz w:val="24"/>
        </w:rPr>
      </w:pPr>
    </w:p>
    <w:p w14:paraId="1D5E780D" w14:textId="77777777" w:rsidR="0045607C" w:rsidRPr="008D4DF1" w:rsidRDefault="00F477EA" w:rsidP="00820AB7">
      <w:pPr>
        <w:pStyle w:val="Heading5"/>
        <w:numPr>
          <w:ilvl w:val="0"/>
          <w:numId w:val="0"/>
        </w:numPr>
        <w:rPr>
          <w:rFonts w:cs="Arial"/>
          <w:b/>
          <w:bCs/>
          <w:szCs w:val="40"/>
        </w:rPr>
      </w:pPr>
      <w:r w:rsidRPr="008D4DF1">
        <w:rPr>
          <w:rFonts w:cs="Arial"/>
          <w:b/>
          <w:bCs/>
          <w:szCs w:val="40"/>
        </w:rPr>
        <w:t>SUMMARY</w:t>
      </w:r>
    </w:p>
    <w:p w14:paraId="4C3053A1" w14:textId="77777777" w:rsidR="0045607C" w:rsidRPr="00A8166B" w:rsidRDefault="0045607C">
      <w:pPr>
        <w:jc w:val="center"/>
        <w:rPr>
          <w:rFonts w:cs="Arial"/>
          <w:b/>
          <w:sz w:val="28"/>
        </w:rPr>
      </w:pPr>
    </w:p>
    <w:p w14:paraId="75051736" w14:textId="77777777" w:rsidR="0045607C" w:rsidRPr="00A8166B" w:rsidRDefault="0045607C">
      <w:pPr>
        <w:jc w:val="center"/>
        <w:rPr>
          <w:rFonts w:cs="Arial"/>
          <w:b/>
        </w:rPr>
      </w:pPr>
    </w:p>
    <w:p w14:paraId="5F5856A5" w14:textId="77777777" w:rsidR="0045607C" w:rsidRDefault="00F477EA">
      <w:pPr>
        <w:jc w:val="center"/>
        <w:rPr>
          <w:rFonts w:cs="Arial"/>
          <w:sz w:val="24"/>
          <w:szCs w:val="24"/>
        </w:rPr>
      </w:pPr>
      <w:r w:rsidRPr="00A8166B">
        <w:rPr>
          <w:rFonts w:cs="Arial"/>
          <w:sz w:val="24"/>
          <w:szCs w:val="24"/>
        </w:rPr>
        <w:t xml:space="preserve">of the meeting of the </w:t>
      </w:r>
      <w:r w:rsidR="00982ADD">
        <w:rPr>
          <w:rFonts w:cs="Arial"/>
          <w:sz w:val="24"/>
          <w:szCs w:val="24"/>
        </w:rPr>
        <w:t>Political Committee</w:t>
      </w:r>
    </w:p>
    <w:p w14:paraId="5B00E4A9" w14:textId="77777777" w:rsidR="00455F4C" w:rsidRPr="00A8166B" w:rsidRDefault="00455F4C">
      <w:pPr>
        <w:jc w:val="center"/>
        <w:rPr>
          <w:rFonts w:cs="Arial"/>
          <w:sz w:val="24"/>
          <w:szCs w:val="24"/>
        </w:rPr>
      </w:pPr>
    </w:p>
    <w:p w14:paraId="5B0E4864" w14:textId="77777777" w:rsidR="00E57CED" w:rsidRDefault="00982ADD">
      <w:pPr>
        <w:jc w:val="center"/>
        <w:rPr>
          <w:rFonts w:cs="Arial"/>
          <w:i/>
          <w:iCs/>
          <w:sz w:val="24"/>
          <w:szCs w:val="24"/>
        </w:rPr>
      </w:pPr>
      <w:r>
        <w:rPr>
          <w:rFonts w:cs="Arial"/>
          <w:i/>
          <w:iCs/>
          <w:sz w:val="24"/>
          <w:szCs w:val="24"/>
        </w:rPr>
        <w:t xml:space="preserve">Grand Ballroom 3, </w:t>
      </w:r>
    </w:p>
    <w:p w14:paraId="4C5116BD" w14:textId="519EFAF4" w:rsidR="00982ADD" w:rsidRDefault="00982ADD">
      <w:pPr>
        <w:jc w:val="center"/>
        <w:rPr>
          <w:rFonts w:cs="Arial"/>
          <w:i/>
          <w:iCs/>
          <w:sz w:val="24"/>
          <w:szCs w:val="24"/>
        </w:rPr>
      </w:pPr>
      <w:r>
        <w:rPr>
          <w:rFonts w:cs="Arial"/>
          <w:i/>
          <w:iCs/>
          <w:sz w:val="24"/>
          <w:szCs w:val="24"/>
        </w:rPr>
        <w:t xml:space="preserve">Hilton Istanbul </w:t>
      </w:r>
      <w:proofErr w:type="spellStart"/>
      <w:r>
        <w:rPr>
          <w:rFonts w:cs="Arial"/>
          <w:i/>
          <w:iCs/>
          <w:sz w:val="24"/>
          <w:szCs w:val="24"/>
        </w:rPr>
        <w:t>Bomonti</w:t>
      </w:r>
      <w:proofErr w:type="spellEnd"/>
      <w:r>
        <w:rPr>
          <w:rFonts w:cs="Arial"/>
          <w:i/>
          <w:iCs/>
          <w:sz w:val="24"/>
          <w:szCs w:val="24"/>
        </w:rPr>
        <w:t xml:space="preserve"> Hotel &amp; Conference </w:t>
      </w:r>
      <w:proofErr w:type="spellStart"/>
      <w:r>
        <w:rPr>
          <w:rFonts w:cs="Arial"/>
          <w:i/>
          <w:iCs/>
          <w:sz w:val="24"/>
          <w:szCs w:val="24"/>
        </w:rPr>
        <w:t>Center</w:t>
      </w:r>
      <w:proofErr w:type="spellEnd"/>
    </w:p>
    <w:p w14:paraId="5DE2275A" w14:textId="77777777" w:rsidR="0045607C" w:rsidRPr="00A8166B" w:rsidRDefault="00982ADD">
      <w:pPr>
        <w:jc w:val="center"/>
        <w:rPr>
          <w:rFonts w:cs="Arial"/>
          <w:i/>
          <w:iCs/>
          <w:sz w:val="24"/>
          <w:szCs w:val="24"/>
        </w:rPr>
      </w:pPr>
      <w:r>
        <w:rPr>
          <w:rFonts w:cs="Arial"/>
          <w:i/>
          <w:iCs/>
          <w:sz w:val="24"/>
          <w:szCs w:val="24"/>
        </w:rPr>
        <w:t xml:space="preserve"> Istanbul, Turkey</w:t>
      </w:r>
    </w:p>
    <w:p w14:paraId="480C879A" w14:textId="77777777" w:rsidR="0045607C" w:rsidRPr="00A8166B" w:rsidRDefault="0045607C" w:rsidP="008B2529">
      <w:pPr>
        <w:jc w:val="center"/>
        <w:rPr>
          <w:rFonts w:cs="Arial"/>
          <w:sz w:val="24"/>
          <w:szCs w:val="24"/>
        </w:rPr>
      </w:pPr>
    </w:p>
    <w:p w14:paraId="23BB0BF8" w14:textId="77777777" w:rsidR="0045607C" w:rsidRPr="00A8166B" w:rsidRDefault="0045607C">
      <w:pPr>
        <w:ind w:right="454"/>
        <w:jc w:val="center"/>
        <w:rPr>
          <w:rFonts w:cs="Arial"/>
          <w:sz w:val="24"/>
          <w:szCs w:val="24"/>
        </w:rPr>
      </w:pPr>
    </w:p>
    <w:p w14:paraId="59C6E795" w14:textId="77777777" w:rsidR="0045607C" w:rsidRPr="00A8166B" w:rsidRDefault="00982ADD">
      <w:pPr>
        <w:jc w:val="center"/>
        <w:rPr>
          <w:rFonts w:cs="Arial"/>
          <w:sz w:val="24"/>
          <w:szCs w:val="24"/>
        </w:rPr>
      </w:pPr>
      <w:r>
        <w:rPr>
          <w:rFonts w:cs="Arial"/>
          <w:sz w:val="24"/>
          <w:szCs w:val="24"/>
        </w:rPr>
        <w:t>Saturday 19 and Sunday 20 November 2016</w:t>
      </w:r>
    </w:p>
    <w:p w14:paraId="3EAF2BB3" w14:textId="77777777" w:rsidR="0045607C" w:rsidRPr="00A8166B" w:rsidRDefault="0045607C">
      <w:pPr>
        <w:ind w:right="454"/>
        <w:jc w:val="center"/>
        <w:rPr>
          <w:rFonts w:cs="Arial"/>
          <w:sz w:val="24"/>
          <w:szCs w:val="24"/>
        </w:rPr>
      </w:pPr>
    </w:p>
    <w:p w14:paraId="612C536F" w14:textId="77777777" w:rsidR="00496FFB" w:rsidRPr="00A8166B" w:rsidRDefault="00496FFB">
      <w:pPr>
        <w:ind w:right="454"/>
        <w:jc w:val="center"/>
        <w:rPr>
          <w:rFonts w:cs="Arial"/>
        </w:rPr>
      </w:pPr>
    </w:p>
    <w:p w14:paraId="7C89A841" w14:textId="77777777" w:rsidR="003F031E" w:rsidRPr="00A8166B" w:rsidRDefault="003F031E">
      <w:pPr>
        <w:ind w:right="454"/>
        <w:jc w:val="center"/>
        <w:rPr>
          <w:rFonts w:cs="Arial"/>
        </w:rPr>
      </w:pPr>
    </w:p>
    <w:p w14:paraId="4808CB23" w14:textId="77777777" w:rsidR="0045607C" w:rsidRPr="00A8166B" w:rsidRDefault="0045607C">
      <w:pPr>
        <w:ind w:right="454"/>
        <w:jc w:val="center"/>
        <w:rPr>
          <w:rFonts w:cs="Arial"/>
        </w:rPr>
      </w:pPr>
    </w:p>
    <w:p w14:paraId="1465CB91" w14:textId="77777777" w:rsidR="0045607C" w:rsidRPr="00A8166B" w:rsidRDefault="0045607C">
      <w:pPr>
        <w:ind w:right="454"/>
        <w:jc w:val="center"/>
        <w:rPr>
          <w:rFonts w:cs="Arial"/>
        </w:rPr>
      </w:pPr>
    </w:p>
    <w:p w14:paraId="203F48F4" w14:textId="77777777" w:rsidR="00EE6894" w:rsidRPr="00A8166B" w:rsidRDefault="00EE6894">
      <w:pPr>
        <w:ind w:right="454"/>
        <w:jc w:val="center"/>
        <w:rPr>
          <w:rFonts w:cs="Arial"/>
        </w:rPr>
      </w:pPr>
    </w:p>
    <w:p w14:paraId="36DE72DC" w14:textId="7EBEBFA6" w:rsidR="00EE6894" w:rsidRDefault="00EE6894">
      <w:pPr>
        <w:ind w:right="454"/>
        <w:jc w:val="center"/>
        <w:rPr>
          <w:rFonts w:cs="Arial"/>
        </w:rPr>
      </w:pPr>
    </w:p>
    <w:p w14:paraId="175F51F7" w14:textId="016D6A54" w:rsidR="00E57CED" w:rsidRPr="00A8166B" w:rsidRDefault="00E57CED">
      <w:pPr>
        <w:ind w:right="454"/>
        <w:jc w:val="center"/>
        <w:rPr>
          <w:rFonts w:cs="Arial"/>
        </w:rPr>
      </w:pPr>
    </w:p>
    <w:p w14:paraId="0EE940EF" w14:textId="77777777" w:rsidR="00EE6894" w:rsidRPr="00A8166B" w:rsidRDefault="00EE6894">
      <w:pPr>
        <w:ind w:right="454"/>
        <w:jc w:val="center"/>
        <w:rPr>
          <w:rFonts w:cs="Arial"/>
        </w:rPr>
      </w:pPr>
    </w:p>
    <w:p w14:paraId="256CD097" w14:textId="77777777" w:rsidR="00914488" w:rsidRPr="00A8166B" w:rsidRDefault="00914488">
      <w:pPr>
        <w:ind w:right="454"/>
        <w:jc w:val="center"/>
        <w:rPr>
          <w:rFonts w:cs="Arial"/>
          <w:b/>
          <w:smallCaps/>
        </w:rPr>
      </w:pPr>
    </w:p>
    <w:p w14:paraId="5A8AFA6F" w14:textId="77777777" w:rsidR="00E00D06" w:rsidRDefault="00E00D06">
      <w:pPr>
        <w:ind w:right="454"/>
        <w:jc w:val="center"/>
        <w:rPr>
          <w:rFonts w:cs="Arial"/>
          <w:b/>
          <w:smallCaps/>
        </w:rPr>
      </w:pPr>
    </w:p>
    <w:p w14:paraId="20B65C67" w14:textId="2A5B10BF" w:rsidR="0033668A" w:rsidRDefault="0033668A">
      <w:pPr>
        <w:ind w:right="454"/>
        <w:jc w:val="center"/>
        <w:rPr>
          <w:rFonts w:cs="Arial"/>
          <w:b/>
          <w:smallCaps/>
        </w:rPr>
      </w:pPr>
    </w:p>
    <w:p w14:paraId="3A22FD44" w14:textId="41F6F4EA" w:rsidR="00E57CED" w:rsidRDefault="00E57CED">
      <w:pPr>
        <w:ind w:right="454"/>
        <w:jc w:val="center"/>
        <w:rPr>
          <w:rFonts w:cs="Arial"/>
          <w:b/>
          <w:smallCaps/>
        </w:rPr>
      </w:pPr>
    </w:p>
    <w:p w14:paraId="0F039A5C" w14:textId="77777777" w:rsidR="00C32E2A" w:rsidRPr="00A8166B" w:rsidRDefault="00C32E2A">
      <w:pPr>
        <w:ind w:right="454"/>
        <w:jc w:val="center"/>
        <w:rPr>
          <w:rFonts w:cs="Arial"/>
          <w:b/>
          <w:smallCaps/>
        </w:rPr>
      </w:pPr>
    </w:p>
    <w:p w14:paraId="18458514" w14:textId="77777777" w:rsidR="00E00D06" w:rsidRPr="00A8166B" w:rsidRDefault="00E00D06">
      <w:pPr>
        <w:ind w:right="454"/>
        <w:jc w:val="center"/>
        <w:rPr>
          <w:rFonts w:cs="Arial"/>
          <w:b/>
          <w:smallCaps/>
        </w:rPr>
      </w:pPr>
    </w:p>
    <w:p w14:paraId="3E0F18F2" w14:textId="77777777" w:rsidR="00F477EA" w:rsidRPr="00A8166B" w:rsidRDefault="00F477EA">
      <w:pPr>
        <w:ind w:right="454"/>
        <w:jc w:val="center"/>
        <w:rPr>
          <w:rFonts w:cs="Arial"/>
          <w:b/>
          <w:smallCaps/>
        </w:rPr>
      </w:pPr>
    </w:p>
    <w:p w14:paraId="643CDD18" w14:textId="77777777" w:rsidR="00F477EA" w:rsidRPr="00A8166B" w:rsidRDefault="00F477EA">
      <w:pPr>
        <w:ind w:right="454"/>
        <w:jc w:val="center"/>
        <w:rPr>
          <w:rFonts w:cs="Arial"/>
          <w:b/>
          <w:smallCaps/>
        </w:rPr>
      </w:pPr>
    </w:p>
    <w:p w14:paraId="0DFAD21D" w14:textId="2D23F37D" w:rsidR="00455F4C" w:rsidRDefault="00763B9F" w:rsidP="00C32E2A">
      <w:pPr>
        <w:tabs>
          <w:tab w:val="right" w:pos="9630"/>
        </w:tabs>
        <w:rPr>
          <w:rFonts w:cs="Arial"/>
        </w:rPr>
        <w:sectPr w:rsidR="00455F4C" w:rsidSect="00914488">
          <w:headerReference w:type="even" r:id="rId9"/>
          <w:footerReference w:type="default" r:id="rId10"/>
          <w:pgSz w:w="11907" w:h="16840" w:code="9"/>
          <w:pgMar w:top="993" w:right="1134" w:bottom="1134" w:left="1134" w:header="850" w:footer="567" w:gutter="0"/>
          <w:cols w:space="720"/>
          <w:titlePg/>
          <w:docGrid w:linePitch="299"/>
        </w:sectPr>
      </w:pPr>
      <w:r>
        <w:rPr>
          <w:rFonts w:cs="Arial"/>
        </w:rPr>
        <w:t>www.nato-pa.int</w:t>
      </w:r>
      <w:r w:rsidR="0045607C" w:rsidRPr="00A8166B">
        <w:rPr>
          <w:rFonts w:cs="Arial"/>
        </w:rPr>
        <w:tab/>
      </w:r>
      <w:r w:rsidR="006E72E5">
        <w:rPr>
          <w:rFonts w:cs="Arial"/>
        </w:rPr>
        <w:t>December</w:t>
      </w:r>
      <w:r w:rsidR="00982ADD">
        <w:rPr>
          <w:rFonts w:cs="Arial"/>
        </w:rPr>
        <w:t xml:space="preserve"> 2016</w:t>
      </w:r>
    </w:p>
    <w:p w14:paraId="6A5B67B1" w14:textId="77777777" w:rsidR="00F477EA" w:rsidRPr="00A8166B" w:rsidRDefault="00F477EA" w:rsidP="00455F4C">
      <w:pPr>
        <w:tabs>
          <w:tab w:val="right" w:pos="9630"/>
        </w:tabs>
        <w:jc w:val="center"/>
        <w:rPr>
          <w:rFonts w:cs="Arial"/>
          <w:i/>
          <w:color w:val="000000"/>
          <w:sz w:val="20"/>
        </w:rPr>
        <w:sectPr w:rsidR="00F477EA" w:rsidRPr="00A8166B" w:rsidSect="00455F4C">
          <w:type w:val="continuous"/>
          <w:pgSz w:w="11907" w:h="16840" w:code="9"/>
          <w:pgMar w:top="993" w:right="1134" w:bottom="1134" w:left="1134" w:header="1134" w:footer="567" w:gutter="0"/>
          <w:cols w:space="720"/>
          <w:titlePg/>
        </w:sectPr>
      </w:pPr>
    </w:p>
    <w:p w14:paraId="4FA5E43D" w14:textId="77777777" w:rsidR="00DE18E2" w:rsidRDefault="00DE18E2" w:rsidP="00DE18E2">
      <w:pPr>
        <w:pStyle w:val="Heading6"/>
        <w:numPr>
          <w:ilvl w:val="0"/>
          <w:numId w:val="0"/>
        </w:numPr>
        <w:rPr>
          <w:rFonts w:cs="Arial"/>
          <w:sz w:val="24"/>
        </w:rPr>
      </w:pPr>
      <w:r w:rsidRPr="00A8166B">
        <w:rPr>
          <w:rFonts w:cs="Arial"/>
          <w:sz w:val="24"/>
        </w:rPr>
        <w:lastRenderedPageBreak/>
        <w:t>ATTENDANCE LIST</w:t>
      </w:r>
    </w:p>
    <w:p w14:paraId="5E6477B3" w14:textId="1AC42C74" w:rsidR="00DE18E2" w:rsidRDefault="00DE18E2" w:rsidP="00DE18E2"/>
    <w:p w14:paraId="72EA1AAE" w14:textId="77777777" w:rsidR="00E57CED" w:rsidRDefault="00E57CED" w:rsidP="00DE18E2"/>
    <w:p w14:paraId="4F5102FD" w14:textId="77777777" w:rsidR="00DE18E2" w:rsidRPr="005C1A7A" w:rsidRDefault="00DE18E2" w:rsidP="00DE18E2">
      <w:pPr>
        <w:tabs>
          <w:tab w:val="left" w:pos="4536"/>
        </w:tabs>
        <w:rPr>
          <w:b/>
        </w:rPr>
      </w:pPr>
      <w:r w:rsidRPr="005C1A7A">
        <w:rPr>
          <w:b/>
        </w:rPr>
        <w:t>Committee Chair</w:t>
      </w:r>
      <w:r>
        <w:rPr>
          <w:b/>
        </w:rPr>
        <w:t>person</w:t>
      </w:r>
      <w:r>
        <w:rPr>
          <w:b/>
        </w:rPr>
        <w:tab/>
      </w:r>
      <w:proofErr w:type="spellStart"/>
      <w:r w:rsidRPr="00D178AB">
        <w:rPr>
          <w:rFonts w:cs="Arial"/>
        </w:rPr>
        <w:t>Ojars</w:t>
      </w:r>
      <w:proofErr w:type="spellEnd"/>
      <w:r w:rsidRPr="00D178AB">
        <w:rPr>
          <w:rFonts w:cs="Arial"/>
        </w:rPr>
        <w:t xml:space="preserve"> </w:t>
      </w:r>
      <w:proofErr w:type="spellStart"/>
      <w:r w:rsidRPr="00D178AB">
        <w:rPr>
          <w:rFonts w:cs="Arial"/>
        </w:rPr>
        <w:t>Eriks</w:t>
      </w:r>
      <w:proofErr w:type="spellEnd"/>
      <w:r w:rsidRPr="00D178AB">
        <w:rPr>
          <w:rFonts w:cs="Arial"/>
        </w:rPr>
        <w:t xml:space="preserve"> KALNINS</w:t>
      </w:r>
      <w:r>
        <w:rPr>
          <w:rFonts w:cs="Arial"/>
          <w:b/>
        </w:rPr>
        <w:t xml:space="preserve"> </w:t>
      </w:r>
      <w:r>
        <w:rPr>
          <w:rFonts w:cs="Arial"/>
        </w:rPr>
        <w:t>(Latvia)</w:t>
      </w:r>
    </w:p>
    <w:p w14:paraId="71EC9280" w14:textId="77777777" w:rsidR="00DE18E2" w:rsidRDefault="00DE18E2" w:rsidP="00DE18E2"/>
    <w:p w14:paraId="1BBD3C9A" w14:textId="77777777" w:rsidR="00DE18E2" w:rsidRPr="005C1A7A" w:rsidRDefault="00DE18E2" w:rsidP="00DE18E2">
      <w:pPr>
        <w:tabs>
          <w:tab w:val="left" w:pos="4536"/>
        </w:tabs>
        <w:rPr>
          <w:b/>
        </w:rPr>
      </w:pPr>
      <w:r w:rsidRPr="005C1A7A">
        <w:rPr>
          <w:b/>
        </w:rPr>
        <w:t>General Rapporteur</w:t>
      </w:r>
      <w:r>
        <w:rPr>
          <w:b/>
        </w:rPr>
        <w:tab/>
      </w:r>
      <w:r w:rsidRPr="00D178AB">
        <w:rPr>
          <w:rFonts w:cs="Arial"/>
          <w:bCs/>
        </w:rPr>
        <w:t>Rasa JUKNEVICIENE</w:t>
      </w:r>
      <w:r w:rsidRPr="0018285B">
        <w:rPr>
          <w:rFonts w:cs="Arial"/>
          <w:b/>
          <w:bCs/>
        </w:rPr>
        <w:t xml:space="preserve"> </w:t>
      </w:r>
      <w:r>
        <w:rPr>
          <w:rFonts w:cs="Arial"/>
        </w:rPr>
        <w:t>(</w:t>
      </w:r>
      <w:r w:rsidRPr="0018285B">
        <w:rPr>
          <w:rFonts w:cs="Arial"/>
        </w:rPr>
        <w:t>Lithuania</w:t>
      </w:r>
      <w:r>
        <w:rPr>
          <w:rFonts w:cs="Arial"/>
        </w:rPr>
        <w:t>)</w:t>
      </w:r>
    </w:p>
    <w:p w14:paraId="45CA9C6A" w14:textId="77777777" w:rsidR="00DE18E2" w:rsidRDefault="00DE18E2" w:rsidP="00DE18E2"/>
    <w:p w14:paraId="336DC02B" w14:textId="1557558A" w:rsidR="007B2ABB" w:rsidRDefault="007B2ABB" w:rsidP="00DE18E2">
      <w:pPr>
        <w:tabs>
          <w:tab w:val="left" w:pos="4536"/>
        </w:tabs>
        <w:rPr>
          <w:b/>
        </w:rPr>
      </w:pPr>
      <w:r>
        <w:rPr>
          <w:b/>
        </w:rPr>
        <w:t xml:space="preserve">Rapporteur, Sub-Committee on </w:t>
      </w:r>
    </w:p>
    <w:p w14:paraId="08DF5864" w14:textId="0CF0B0AB" w:rsidR="00DE18E2" w:rsidRPr="00D178AB" w:rsidRDefault="007B2ABB" w:rsidP="00DE18E2">
      <w:pPr>
        <w:tabs>
          <w:tab w:val="left" w:pos="4536"/>
        </w:tabs>
        <w:rPr>
          <w:rFonts w:cs="Arial"/>
        </w:rPr>
      </w:pPr>
      <w:r>
        <w:rPr>
          <w:b/>
        </w:rPr>
        <w:t>NATO Partnerships</w:t>
      </w:r>
      <w:r w:rsidR="00DE18E2">
        <w:rPr>
          <w:b/>
        </w:rPr>
        <w:tab/>
      </w:r>
      <w:r w:rsidR="00DE18E2" w:rsidRPr="00D178AB">
        <w:rPr>
          <w:rFonts w:cs="Arial"/>
          <w:bCs/>
        </w:rPr>
        <w:t>Paolo ALLI</w:t>
      </w:r>
      <w:r w:rsidR="00DE18E2" w:rsidRPr="00D178AB">
        <w:rPr>
          <w:rFonts w:cs="Arial"/>
        </w:rPr>
        <w:t xml:space="preserve"> (Italy)</w:t>
      </w:r>
    </w:p>
    <w:p w14:paraId="5A5CC9F0" w14:textId="77777777" w:rsidR="007B2ABB" w:rsidRDefault="00DE18E2" w:rsidP="00DE18E2">
      <w:pPr>
        <w:tabs>
          <w:tab w:val="left" w:pos="4536"/>
        </w:tabs>
        <w:rPr>
          <w:rFonts w:cs="Arial"/>
          <w:bCs/>
        </w:rPr>
      </w:pPr>
      <w:r w:rsidRPr="00D178AB">
        <w:rPr>
          <w:rFonts w:cs="Arial"/>
          <w:bCs/>
        </w:rPr>
        <w:tab/>
      </w:r>
    </w:p>
    <w:p w14:paraId="56CC8439" w14:textId="77777777" w:rsidR="007B2ABB" w:rsidRPr="007B2ABB" w:rsidRDefault="007B2ABB" w:rsidP="00DE18E2">
      <w:pPr>
        <w:tabs>
          <w:tab w:val="left" w:pos="4536"/>
        </w:tabs>
        <w:rPr>
          <w:rFonts w:cs="Arial"/>
          <w:b/>
          <w:bCs/>
        </w:rPr>
      </w:pPr>
      <w:r w:rsidRPr="007B2ABB">
        <w:rPr>
          <w:rFonts w:cs="Arial"/>
          <w:b/>
          <w:bCs/>
        </w:rPr>
        <w:t xml:space="preserve">Acting Rapporteur, Sub-Committee on </w:t>
      </w:r>
    </w:p>
    <w:p w14:paraId="7B4EAB8C" w14:textId="0779E767" w:rsidR="00DE18E2" w:rsidRPr="00D178AB" w:rsidRDefault="007B2ABB" w:rsidP="00DE18E2">
      <w:pPr>
        <w:tabs>
          <w:tab w:val="left" w:pos="4536"/>
        </w:tabs>
        <w:rPr>
          <w:rFonts w:cs="Arial"/>
        </w:rPr>
      </w:pPr>
      <w:r w:rsidRPr="007B2ABB">
        <w:rPr>
          <w:rFonts w:cs="Arial"/>
          <w:b/>
          <w:bCs/>
        </w:rPr>
        <w:t>Transatlantic Relations</w:t>
      </w:r>
      <w:r w:rsidR="00DE18E2" w:rsidRPr="00D178AB">
        <w:rPr>
          <w:rFonts w:cs="Arial"/>
          <w:bCs/>
        </w:rPr>
        <w:tab/>
        <w:t>Gerald E. CONNOLLY</w:t>
      </w:r>
      <w:r>
        <w:rPr>
          <w:rFonts w:cs="Arial"/>
        </w:rPr>
        <w:t xml:space="preserve"> (United States)</w:t>
      </w:r>
    </w:p>
    <w:p w14:paraId="1C3991E7" w14:textId="77777777" w:rsidR="007B2ABB" w:rsidRDefault="00DE18E2" w:rsidP="00DE18E2">
      <w:pPr>
        <w:tabs>
          <w:tab w:val="left" w:pos="4536"/>
        </w:tabs>
        <w:rPr>
          <w:rFonts w:cs="Arial"/>
          <w:bCs/>
        </w:rPr>
      </w:pPr>
      <w:r w:rsidRPr="00D178AB">
        <w:rPr>
          <w:rFonts w:cs="Arial"/>
          <w:bCs/>
        </w:rPr>
        <w:tab/>
      </w:r>
      <w:r w:rsidRPr="00D178AB">
        <w:rPr>
          <w:rFonts w:cs="Arial"/>
          <w:bCs/>
        </w:rPr>
        <w:tab/>
      </w:r>
    </w:p>
    <w:p w14:paraId="6DE8AA5D" w14:textId="77777777" w:rsidR="007B2ABB" w:rsidRDefault="007B2ABB" w:rsidP="00DE18E2">
      <w:pPr>
        <w:tabs>
          <w:tab w:val="left" w:pos="4536"/>
        </w:tabs>
        <w:rPr>
          <w:rFonts w:cs="Arial"/>
          <w:b/>
          <w:bCs/>
        </w:rPr>
      </w:pPr>
      <w:r w:rsidRPr="007B2ABB">
        <w:rPr>
          <w:rFonts w:cs="Arial"/>
          <w:b/>
          <w:bCs/>
        </w:rPr>
        <w:t xml:space="preserve">Rapporteur, Mediterranean and </w:t>
      </w:r>
    </w:p>
    <w:p w14:paraId="1418150B" w14:textId="09800BB3" w:rsidR="00DE18E2" w:rsidRPr="007B2ABB" w:rsidRDefault="007B2ABB" w:rsidP="00DE18E2">
      <w:pPr>
        <w:tabs>
          <w:tab w:val="left" w:pos="4536"/>
        </w:tabs>
        <w:rPr>
          <w:rFonts w:cs="Arial"/>
          <w:b/>
          <w:bCs/>
        </w:rPr>
      </w:pPr>
      <w:r w:rsidRPr="007B2ABB">
        <w:rPr>
          <w:rFonts w:cs="Arial"/>
          <w:b/>
          <w:bCs/>
        </w:rPr>
        <w:t>Middle East Special Group</w:t>
      </w:r>
      <w:r>
        <w:rPr>
          <w:rFonts w:cs="Arial"/>
          <w:bCs/>
        </w:rPr>
        <w:tab/>
      </w:r>
      <w:r w:rsidR="00DE18E2" w:rsidRPr="00D178AB">
        <w:rPr>
          <w:rFonts w:cs="Arial"/>
          <w:bCs/>
        </w:rPr>
        <w:t>Andrea MANCIULLI</w:t>
      </w:r>
      <w:r w:rsidR="00DE18E2" w:rsidRPr="00EE74F8">
        <w:rPr>
          <w:rFonts w:cs="Arial"/>
          <w:bCs/>
        </w:rPr>
        <w:t xml:space="preserve"> (Italy)</w:t>
      </w:r>
      <w:r w:rsidR="00DE18E2">
        <w:rPr>
          <w:rFonts w:cs="Arial"/>
          <w:bCs/>
        </w:rPr>
        <w:t xml:space="preserve"> </w:t>
      </w:r>
    </w:p>
    <w:p w14:paraId="7AEC1225" w14:textId="77777777" w:rsidR="00DE18E2" w:rsidRDefault="00DE18E2" w:rsidP="00DE18E2">
      <w:pPr>
        <w:pStyle w:val="Heading4"/>
        <w:numPr>
          <w:ilvl w:val="0"/>
          <w:numId w:val="0"/>
        </w:numPr>
        <w:tabs>
          <w:tab w:val="left" w:pos="1560"/>
          <w:tab w:val="left" w:pos="1843"/>
        </w:tabs>
        <w:rPr>
          <w:b w:val="0"/>
          <w:i w:val="0"/>
        </w:rPr>
      </w:pPr>
    </w:p>
    <w:p w14:paraId="4D811CC3" w14:textId="77777777" w:rsidR="00DE18E2" w:rsidRDefault="00DE18E2" w:rsidP="00DE18E2">
      <w:pPr>
        <w:pStyle w:val="Heading4"/>
        <w:numPr>
          <w:ilvl w:val="0"/>
          <w:numId w:val="0"/>
        </w:numPr>
        <w:tabs>
          <w:tab w:val="left" w:pos="540"/>
          <w:tab w:val="left" w:pos="1560"/>
          <w:tab w:val="left" w:pos="4536"/>
        </w:tabs>
        <w:rPr>
          <w:i w:val="0"/>
        </w:rPr>
      </w:pPr>
      <w:r w:rsidRPr="005C1A7A">
        <w:rPr>
          <w:i w:val="0"/>
        </w:rPr>
        <w:t>President of the NATO PA</w:t>
      </w:r>
      <w:r>
        <w:rPr>
          <w:i w:val="0"/>
        </w:rPr>
        <w:tab/>
      </w:r>
      <w:r w:rsidRPr="00D178AB">
        <w:rPr>
          <w:b w:val="0"/>
          <w:i w:val="0"/>
        </w:rPr>
        <w:t>Michael R. TURNER</w:t>
      </w:r>
      <w:r>
        <w:rPr>
          <w:b w:val="0"/>
          <w:i w:val="0"/>
        </w:rPr>
        <w:t xml:space="preserve"> (United States)</w:t>
      </w:r>
    </w:p>
    <w:p w14:paraId="6D39407A" w14:textId="77777777" w:rsidR="00DE18E2" w:rsidRPr="005C1A7A" w:rsidRDefault="00DE18E2" w:rsidP="00DE18E2"/>
    <w:p w14:paraId="486B67C7" w14:textId="77777777" w:rsidR="00DE18E2" w:rsidRDefault="00DE18E2" w:rsidP="00DE18E2">
      <w:pPr>
        <w:tabs>
          <w:tab w:val="left" w:pos="4536"/>
        </w:tabs>
        <w:rPr>
          <w:b/>
        </w:rPr>
      </w:pPr>
      <w:r>
        <w:rPr>
          <w:b/>
        </w:rPr>
        <w:t>S</w:t>
      </w:r>
      <w:r w:rsidRPr="005C1A7A">
        <w:rPr>
          <w:b/>
        </w:rPr>
        <w:t>ecretary General</w:t>
      </w:r>
      <w:r>
        <w:rPr>
          <w:b/>
        </w:rPr>
        <w:t xml:space="preserve"> of the NATO PA</w:t>
      </w:r>
      <w:r>
        <w:rPr>
          <w:b/>
        </w:rPr>
        <w:tab/>
      </w:r>
      <w:r w:rsidRPr="00D178AB">
        <w:t>David HOBBS</w:t>
      </w:r>
      <w:r>
        <w:rPr>
          <w:b/>
        </w:rPr>
        <w:t xml:space="preserve"> </w:t>
      </w:r>
    </w:p>
    <w:p w14:paraId="5B792704" w14:textId="77777777" w:rsidR="00DE18E2" w:rsidRPr="005C1A7A" w:rsidRDefault="00DE18E2" w:rsidP="00DE18E2">
      <w:pPr>
        <w:rPr>
          <w:b/>
        </w:rPr>
      </w:pPr>
      <w:r w:rsidRPr="005C1A7A">
        <w:rPr>
          <w:b/>
        </w:rPr>
        <w:t xml:space="preserve"> </w:t>
      </w:r>
    </w:p>
    <w:p w14:paraId="51DAA99B" w14:textId="77777777" w:rsidR="00DE18E2" w:rsidRPr="005C1A7A" w:rsidRDefault="00DE18E2" w:rsidP="00DE18E2">
      <w:pPr>
        <w:rPr>
          <w:b/>
        </w:rPr>
      </w:pPr>
      <w:r w:rsidRPr="005C1A7A">
        <w:rPr>
          <w:b/>
        </w:rPr>
        <w:t>Member delegations</w:t>
      </w:r>
    </w:p>
    <w:p w14:paraId="4CA98164" w14:textId="77777777" w:rsidR="00DE18E2" w:rsidRDefault="00DE18E2" w:rsidP="00DE18E2">
      <w:pPr>
        <w:tabs>
          <w:tab w:val="left" w:pos="4536"/>
        </w:tabs>
      </w:pPr>
    </w:p>
    <w:p w14:paraId="1DD5AA41" w14:textId="77777777" w:rsidR="00DE18E2" w:rsidRDefault="00DE18E2" w:rsidP="00DE18E2">
      <w:pPr>
        <w:tabs>
          <w:tab w:val="left" w:pos="1695"/>
          <w:tab w:val="left" w:pos="4536"/>
        </w:tabs>
        <w:jc w:val="left"/>
      </w:pPr>
      <w:r w:rsidRPr="00112E1F">
        <w:rPr>
          <w:rFonts w:cs="Arial"/>
          <w:szCs w:val="22"/>
        </w:rPr>
        <w:t>Albania</w:t>
      </w:r>
      <w:r>
        <w:rPr>
          <w:rFonts w:cs="Arial"/>
          <w:szCs w:val="22"/>
        </w:rPr>
        <w:tab/>
      </w:r>
      <w:r>
        <w:rPr>
          <w:rFonts w:cs="Arial"/>
          <w:szCs w:val="22"/>
        </w:rPr>
        <w:tab/>
      </w:r>
      <w:proofErr w:type="spellStart"/>
      <w:r>
        <w:t>Xhemal</w:t>
      </w:r>
      <w:proofErr w:type="spellEnd"/>
      <w:r>
        <w:t xml:space="preserve"> QEFALIA</w:t>
      </w:r>
    </w:p>
    <w:p w14:paraId="28F139AF" w14:textId="77777777" w:rsidR="00DE18E2" w:rsidRPr="00112E1F" w:rsidRDefault="00DE18E2" w:rsidP="00DE18E2">
      <w:pPr>
        <w:tabs>
          <w:tab w:val="left" w:pos="1695"/>
          <w:tab w:val="left" w:pos="4536"/>
        </w:tabs>
        <w:jc w:val="left"/>
        <w:rPr>
          <w:rFonts w:cs="Arial"/>
          <w:szCs w:val="22"/>
        </w:rPr>
      </w:pPr>
      <w:r>
        <w:tab/>
      </w:r>
      <w:r>
        <w:tab/>
      </w:r>
      <w:r>
        <w:tab/>
      </w:r>
      <w:proofErr w:type="spellStart"/>
      <w:r>
        <w:t>Perparim</w:t>
      </w:r>
      <w:proofErr w:type="spellEnd"/>
      <w:r>
        <w:t xml:space="preserve"> SPAHIU</w:t>
      </w:r>
    </w:p>
    <w:p w14:paraId="493EBFA5" w14:textId="06E7D79B"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t>Belgium</w:t>
      </w:r>
      <w:r w:rsidRPr="008B2529">
        <w:rPr>
          <w:rFonts w:cs="Arial"/>
          <w:szCs w:val="22"/>
        </w:rPr>
        <w:tab/>
      </w:r>
      <w:r>
        <w:rPr>
          <w:rFonts w:cs="Arial"/>
          <w:szCs w:val="22"/>
        </w:rPr>
        <w:tab/>
      </w:r>
      <w:r>
        <w:rPr>
          <w:rFonts w:cs="Arial"/>
          <w:szCs w:val="22"/>
        </w:rPr>
        <w:tab/>
      </w:r>
      <w:proofErr w:type="spellStart"/>
      <w:r>
        <w:rPr>
          <w:rFonts w:cs="Arial"/>
          <w:szCs w:val="22"/>
        </w:rPr>
        <w:t>Luk</w:t>
      </w:r>
      <w:proofErr w:type="spellEnd"/>
      <w:r>
        <w:rPr>
          <w:rFonts w:cs="Arial"/>
          <w:szCs w:val="22"/>
        </w:rPr>
        <w:t xml:space="preserve"> </w:t>
      </w:r>
      <w:r w:rsidR="00AB1F85">
        <w:rPr>
          <w:rFonts w:cs="Arial"/>
          <w:szCs w:val="22"/>
        </w:rPr>
        <w:t>VAN</w:t>
      </w:r>
      <w:r>
        <w:rPr>
          <w:rFonts w:cs="Arial"/>
          <w:szCs w:val="22"/>
        </w:rPr>
        <w:t xml:space="preserve"> BIESEN </w:t>
      </w:r>
    </w:p>
    <w:p w14:paraId="074B0B51" w14:textId="77777777" w:rsidR="00DE18E2" w:rsidRPr="00AC740C"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AC740C">
        <w:rPr>
          <w:rFonts w:cs="Arial"/>
          <w:szCs w:val="22"/>
        </w:rPr>
        <w:t>Alain DESTEXHE</w:t>
      </w:r>
    </w:p>
    <w:p w14:paraId="64FDC4E4" w14:textId="77777777" w:rsidR="00DE18E2" w:rsidRPr="00E55FDA" w:rsidRDefault="00DE18E2" w:rsidP="00DE18E2">
      <w:pPr>
        <w:tabs>
          <w:tab w:val="left" w:pos="1695"/>
          <w:tab w:val="left" w:pos="4455"/>
          <w:tab w:val="left" w:pos="4536"/>
          <w:tab w:val="left" w:pos="6195"/>
        </w:tabs>
        <w:jc w:val="left"/>
        <w:rPr>
          <w:rFonts w:cs="Arial"/>
          <w:szCs w:val="22"/>
        </w:rPr>
      </w:pPr>
      <w:r w:rsidRPr="00AC740C">
        <w:rPr>
          <w:rFonts w:cs="Arial"/>
          <w:szCs w:val="22"/>
        </w:rPr>
        <w:tab/>
      </w:r>
      <w:r w:rsidRPr="00AC740C">
        <w:rPr>
          <w:rFonts w:cs="Arial"/>
          <w:szCs w:val="22"/>
        </w:rPr>
        <w:tab/>
      </w:r>
      <w:r w:rsidRPr="00AC740C">
        <w:rPr>
          <w:rFonts w:cs="Arial"/>
          <w:szCs w:val="22"/>
        </w:rPr>
        <w:tab/>
      </w:r>
      <w:r w:rsidRPr="00AC740C">
        <w:rPr>
          <w:rFonts w:cs="Arial"/>
          <w:szCs w:val="22"/>
        </w:rPr>
        <w:tab/>
      </w:r>
      <w:r w:rsidRPr="00E55FDA">
        <w:rPr>
          <w:rFonts w:cs="Arial"/>
          <w:szCs w:val="22"/>
        </w:rPr>
        <w:t>Philippe MAHOUX</w:t>
      </w:r>
    </w:p>
    <w:p w14:paraId="76774DF2" w14:textId="77777777" w:rsidR="00DE18E2" w:rsidRPr="00E55FDA" w:rsidRDefault="00DE18E2" w:rsidP="00DE18E2">
      <w:pPr>
        <w:tabs>
          <w:tab w:val="left" w:pos="1695"/>
          <w:tab w:val="left" w:pos="4455"/>
          <w:tab w:val="left" w:pos="4536"/>
          <w:tab w:val="left" w:pos="6195"/>
        </w:tabs>
        <w:jc w:val="left"/>
        <w:rPr>
          <w:rFonts w:cs="Arial"/>
          <w:szCs w:val="22"/>
        </w:rPr>
      </w:pPr>
      <w:r w:rsidRPr="00E55FDA">
        <w:rPr>
          <w:rFonts w:cs="Arial"/>
          <w:szCs w:val="22"/>
        </w:rPr>
        <w:tab/>
      </w:r>
      <w:r w:rsidRPr="00E55FDA">
        <w:rPr>
          <w:rFonts w:cs="Arial"/>
          <w:szCs w:val="22"/>
        </w:rPr>
        <w:tab/>
      </w:r>
      <w:r w:rsidRPr="00E55FDA">
        <w:rPr>
          <w:rFonts w:cs="Arial"/>
          <w:szCs w:val="22"/>
        </w:rPr>
        <w:tab/>
      </w:r>
      <w:r w:rsidRPr="00E55FDA">
        <w:rPr>
          <w:rFonts w:cs="Arial"/>
          <w:szCs w:val="22"/>
        </w:rPr>
        <w:tab/>
        <w:t>Damien THIERY</w:t>
      </w:r>
    </w:p>
    <w:p w14:paraId="59F62510" w14:textId="77777777" w:rsidR="00DE18E2" w:rsidRDefault="00DE18E2" w:rsidP="00DE18E2">
      <w:pPr>
        <w:tabs>
          <w:tab w:val="left" w:pos="1695"/>
          <w:tab w:val="left" w:pos="4536"/>
          <w:tab w:val="left" w:pos="6195"/>
        </w:tabs>
        <w:jc w:val="left"/>
        <w:rPr>
          <w:rFonts w:cs="Arial"/>
          <w:szCs w:val="22"/>
        </w:rPr>
      </w:pPr>
      <w:r w:rsidRPr="00112E1F">
        <w:rPr>
          <w:rFonts w:cs="Arial"/>
          <w:szCs w:val="22"/>
        </w:rPr>
        <w:t>Canada</w:t>
      </w:r>
      <w:r>
        <w:rPr>
          <w:rFonts w:cs="Arial"/>
          <w:szCs w:val="22"/>
        </w:rPr>
        <w:tab/>
      </w:r>
      <w:r>
        <w:rPr>
          <w:rFonts w:cs="Arial"/>
          <w:szCs w:val="22"/>
        </w:rPr>
        <w:tab/>
      </w:r>
      <w:proofErr w:type="spellStart"/>
      <w:r w:rsidRPr="00AB36C2">
        <w:rPr>
          <w:rFonts w:cs="Arial"/>
          <w:szCs w:val="22"/>
        </w:rPr>
        <w:t>Raynell</w:t>
      </w:r>
      <w:proofErr w:type="spellEnd"/>
      <w:r w:rsidRPr="00AB36C2">
        <w:rPr>
          <w:rFonts w:cs="Arial"/>
          <w:szCs w:val="22"/>
        </w:rPr>
        <w:t xml:space="preserve"> ANDREYCHUK</w:t>
      </w:r>
    </w:p>
    <w:p w14:paraId="52F8C33C" w14:textId="77777777" w:rsidR="00DE18E2" w:rsidRDefault="00DE18E2" w:rsidP="00DE18E2">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t>Joseph A. DAY</w:t>
      </w:r>
    </w:p>
    <w:p w14:paraId="2C66A845" w14:textId="77777777" w:rsidR="00DE18E2" w:rsidRPr="00112E1F" w:rsidRDefault="00DE18E2" w:rsidP="00DE18E2">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t>Cheryl GALLANT</w:t>
      </w:r>
      <w:r w:rsidRPr="00112E1F">
        <w:rPr>
          <w:rFonts w:cs="Arial"/>
          <w:szCs w:val="22"/>
        </w:rPr>
        <w:tab/>
      </w:r>
    </w:p>
    <w:p w14:paraId="79521FE0" w14:textId="77777777" w:rsidR="00DE18E2" w:rsidRPr="00112E1F" w:rsidRDefault="00DE18E2" w:rsidP="00DE18E2">
      <w:pPr>
        <w:tabs>
          <w:tab w:val="left" w:pos="1695"/>
          <w:tab w:val="left" w:pos="4536"/>
          <w:tab w:val="left" w:pos="6195"/>
        </w:tabs>
        <w:jc w:val="left"/>
        <w:rPr>
          <w:rFonts w:cs="Arial"/>
          <w:szCs w:val="22"/>
        </w:rPr>
      </w:pPr>
      <w:r w:rsidRPr="00112E1F">
        <w:rPr>
          <w:rFonts w:cs="Arial"/>
          <w:szCs w:val="22"/>
        </w:rPr>
        <w:t>Croatia</w:t>
      </w:r>
      <w:r>
        <w:rPr>
          <w:rFonts w:cs="Arial"/>
          <w:szCs w:val="22"/>
        </w:rPr>
        <w:tab/>
      </w:r>
      <w:r>
        <w:rPr>
          <w:rFonts w:cs="Arial"/>
          <w:szCs w:val="22"/>
        </w:rPr>
        <w:tab/>
        <w:t>Miroslav TUDJMAN</w:t>
      </w:r>
      <w:r w:rsidRPr="00112E1F">
        <w:rPr>
          <w:rFonts w:cs="Arial"/>
          <w:szCs w:val="22"/>
        </w:rPr>
        <w:tab/>
      </w:r>
    </w:p>
    <w:p w14:paraId="5E9DD925" w14:textId="77777777" w:rsidR="00DE18E2" w:rsidRPr="00112E1F" w:rsidRDefault="00DE18E2" w:rsidP="00DE18E2">
      <w:pPr>
        <w:tabs>
          <w:tab w:val="left" w:pos="1695"/>
          <w:tab w:val="left" w:pos="4455"/>
          <w:tab w:val="left" w:pos="4536"/>
          <w:tab w:val="left" w:pos="6195"/>
        </w:tabs>
        <w:jc w:val="left"/>
        <w:rPr>
          <w:rFonts w:cs="Arial"/>
          <w:szCs w:val="22"/>
        </w:rPr>
      </w:pPr>
      <w:r w:rsidRPr="00112E1F">
        <w:rPr>
          <w:rFonts w:cs="Arial"/>
          <w:szCs w:val="22"/>
        </w:rPr>
        <w:t>Czech Republic</w:t>
      </w:r>
      <w:r w:rsidRPr="00112E1F">
        <w:rPr>
          <w:rFonts w:cs="Arial"/>
          <w:szCs w:val="22"/>
        </w:rPr>
        <w:tab/>
      </w:r>
      <w:r>
        <w:rPr>
          <w:rFonts w:cs="Arial"/>
          <w:szCs w:val="22"/>
        </w:rPr>
        <w:tab/>
      </w:r>
      <w:r>
        <w:rPr>
          <w:rFonts w:cs="Arial"/>
          <w:szCs w:val="22"/>
        </w:rPr>
        <w:tab/>
      </w:r>
      <w:r w:rsidRPr="00257990">
        <w:rPr>
          <w:rFonts w:cs="Arial"/>
          <w:szCs w:val="22"/>
        </w:rPr>
        <w:t>Pavel SRAMEK</w:t>
      </w:r>
    </w:p>
    <w:p w14:paraId="68A05B8C" w14:textId="77777777" w:rsidR="00DE18E2" w:rsidRPr="00112E1F" w:rsidRDefault="00DE18E2" w:rsidP="00DE18E2">
      <w:pPr>
        <w:tabs>
          <w:tab w:val="left" w:pos="1695"/>
          <w:tab w:val="left" w:pos="4536"/>
          <w:tab w:val="left" w:pos="6195"/>
        </w:tabs>
        <w:jc w:val="left"/>
        <w:rPr>
          <w:rFonts w:cs="Arial"/>
          <w:szCs w:val="22"/>
        </w:rPr>
      </w:pPr>
      <w:r w:rsidRPr="00112E1F">
        <w:rPr>
          <w:rFonts w:cs="Arial"/>
          <w:szCs w:val="22"/>
        </w:rPr>
        <w:t>Denmark</w:t>
      </w:r>
      <w:r>
        <w:rPr>
          <w:rFonts w:cs="Arial"/>
          <w:szCs w:val="22"/>
        </w:rPr>
        <w:tab/>
      </w:r>
      <w:r>
        <w:rPr>
          <w:rFonts w:cs="Arial"/>
          <w:szCs w:val="22"/>
        </w:rPr>
        <w:tab/>
        <w:t xml:space="preserve">Peter </w:t>
      </w:r>
      <w:proofErr w:type="spellStart"/>
      <w:r>
        <w:rPr>
          <w:rFonts w:cs="Arial"/>
          <w:szCs w:val="22"/>
        </w:rPr>
        <w:t>Juel</w:t>
      </w:r>
      <w:proofErr w:type="spellEnd"/>
      <w:r>
        <w:rPr>
          <w:rFonts w:cs="Arial"/>
          <w:szCs w:val="22"/>
        </w:rPr>
        <w:t xml:space="preserve"> JENSEN</w:t>
      </w:r>
      <w:r w:rsidRPr="00112E1F">
        <w:rPr>
          <w:rFonts w:cs="Arial"/>
          <w:szCs w:val="22"/>
        </w:rPr>
        <w:tab/>
      </w:r>
    </w:p>
    <w:p w14:paraId="6AE4F468" w14:textId="77777777" w:rsidR="00DE18E2" w:rsidRPr="00AC740C" w:rsidRDefault="00DE18E2" w:rsidP="00DE18E2">
      <w:pPr>
        <w:tabs>
          <w:tab w:val="left" w:pos="1695"/>
          <w:tab w:val="left" w:pos="4455"/>
          <w:tab w:val="left" w:pos="4536"/>
          <w:tab w:val="left" w:pos="6195"/>
        </w:tabs>
        <w:jc w:val="left"/>
        <w:rPr>
          <w:rFonts w:cs="Arial"/>
          <w:szCs w:val="22"/>
          <w:lang w:val="fr-BE"/>
        </w:rPr>
      </w:pPr>
      <w:r w:rsidRPr="00AC740C">
        <w:rPr>
          <w:rFonts w:cs="Arial"/>
          <w:szCs w:val="22"/>
          <w:lang w:val="fr-BE"/>
        </w:rPr>
        <w:t>France</w:t>
      </w:r>
      <w:r w:rsidRPr="00AC740C">
        <w:rPr>
          <w:rFonts w:cs="Arial"/>
          <w:szCs w:val="22"/>
          <w:lang w:val="fr-BE"/>
        </w:rPr>
        <w:tab/>
      </w:r>
      <w:r w:rsidRPr="00AC740C">
        <w:rPr>
          <w:rFonts w:cs="Arial"/>
          <w:szCs w:val="22"/>
          <w:lang w:val="fr-BE"/>
        </w:rPr>
        <w:tab/>
      </w:r>
      <w:r w:rsidRPr="00AC740C">
        <w:rPr>
          <w:rFonts w:cs="Arial"/>
          <w:szCs w:val="22"/>
          <w:lang w:val="fr-BE"/>
        </w:rPr>
        <w:tab/>
        <w:t>Guy-Michel CHAUVEAU</w:t>
      </w:r>
      <w:r w:rsidRPr="00AC740C">
        <w:rPr>
          <w:rFonts w:cs="Arial"/>
          <w:szCs w:val="22"/>
          <w:lang w:val="fr-BE"/>
        </w:rPr>
        <w:tab/>
      </w:r>
    </w:p>
    <w:p w14:paraId="6C811EDB" w14:textId="77777777" w:rsidR="00DE18E2" w:rsidRPr="00E55FDA" w:rsidRDefault="00DE18E2" w:rsidP="00DE18E2">
      <w:pPr>
        <w:tabs>
          <w:tab w:val="left" w:pos="1695"/>
          <w:tab w:val="left" w:pos="4455"/>
          <w:tab w:val="left" w:pos="4536"/>
          <w:tab w:val="left" w:pos="6195"/>
        </w:tabs>
        <w:jc w:val="left"/>
        <w:rPr>
          <w:rFonts w:cs="Arial"/>
          <w:szCs w:val="22"/>
          <w:lang w:val="fr-BE"/>
        </w:rPr>
      </w:pPr>
      <w:r w:rsidRPr="00AC740C">
        <w:rPr>
          <w:rFonts w:cs="Arial"/>
          <w:szCs w:val="22"/>
          <w:lang w:val="fr-BE"/>
        </w:rPr>
        <w:tab/>
      </w:r>
      <w:r w:rsidRPr="00AC740C">
        <w:rPr>
          <w:rFonts w:cs="Arial"/>
          <w:szCs w:val="22"/>
          <w:lang w:val="fr-BE"/>
        </w:rPr>
        <w:tab/>
      </w:r>
      <w:r w:rsidRPr="00AC740C">
        <w:rPr>
          <w:rFonts w:cs="Arial"/>
          <w:szCs w:val="22"/>
          <w:lang w:val="fr-BE"/>
        </w:rPr>
        <w:tab/>
      </w:r>
      <w:r w:rsidRPr="00AC740C">
        <w:rPr>
          <w:rFonts w:cs="Arial"/>
          <w:szCs w:val="22"/>
          <w:lang w:val="fr-BE"/>
        </w:rPr>
        <w:tab/>
      </w:r>
      <w:r w:rsidRPr="00E55FDA">
        <w:rPr>
          <w:rFonts w:cs="Arial"/>
          <w:szCs w:val="22"/>
          <w:lang w:val="fr-BE"/>
        </w:rPr>
        <w:t>Hélène CONWAY-MOURET</w:t>
      </w:r>
    </w:p>
    <w:p w14:paraId="3089B91C" w14:textId="77777777" w:rsidR="00DE18E2" w:rsidRPr="00112E1F" w:rsidRDefault="00DE18E2" w:rsidP="00DE18E2">
      <w:pPr>
        <w:tabs>
          <w:tab w:val="left" w:pos="1695"/>
          <w:tab w:val="left" w:pos="4455"/>
          <w:tab w:val="left" w:pos="4536"/>
          <w:tab w:val="left" w:pos="6195"/>
        </w:tabs>
        <w:jc w:val="left"/>
        <w:rPr>
          <w:rFonts w:cs="Arial"/>
          <w:szCs w:val="22"/>
        </w:rPr>
      </w:pPr>
      <w:r w:rsidRPr="00E55FDA">
        <w:rPr>
          <w:rFonts w:cs="Arial"/>
          <w:szCs w:val="22"/>
          <w:lang w:val="fr-BE"/>
        </w:rPr>
        <w:tab/>
      </w:r>
      <w:r w:rsidRPr="00E55FDA">
        <w:rPr>
          <w:rFonts w:cs="Arial"/>
          <w:szCs w:val="22"/>
          <w:lang w:val="fr-BE"/>
        </w:rPr>
        <w:tab/>
      </w:r>
      <w:r w:rsidRPr="00E55FDA">
        <w:rPr>
          <w:rFonts w:cs="Arial"/>
          <w:szCs w:val="22"/>
          <w:lang w:val="fr-BE"/>
        </w:rPr>
        <w:tab/>
      </w:r>
      <w:r w:rsidRPr="00E55FDA">
        <w:rPr>
          <w:rFonts w:cs="Arial"/>
          <w:szCs w:val="22"/>
          <w:lang w:val="fr-BE"/>
        </w:rPr>
        <w:tab/>
      </w:r>
      <w:r>
        <w:rPr>
          <w:rFonts w:cs="Arial"/>
          <w:szCs w:val="22"/>
        </w:rPr>
        <w:t>Michel DESTOT</w:t>
      </w:r>
    </w:p>
    <w:p w14:paraId="2E8F4343" w14:textId="77777777"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t>Germany</w:t>
      </w:r>
      <w:r>
        <w:rPr>
          <w:rFonts w:cs="Arial"/>
          <w:szCs w:val="22"/>
        </w:rPr>
        <w:tab/>
      </w:r>
      <w:r>
        <w:rPr>
          <w:rFonts w:cs="Arial"/>
          <w:szCs w:val="22"/>
        </w:rPr>
        <w:tab/>
      </w:r>
      <w:r>
        <w:rPr>
          <w:rFonts w:cs="Arial"/>
          <w:szCs w:val="22"/>
        </w:rPr>
        <w:tab/>
        <w:t xml:space="preserve">Karin EVERS-MEYER </w:t>
      </w:r>
    </w:p>
    <w:p w14:paraId="49141DE2" w14:textId="77777777" w:rsidR="00DE18E2"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Charles M. HUBER</w:t>
      </w:r>
      <w:r>
        <w:rPr>
          <w:rFonts w:cs="Arial"/>
          <w:szCs w:val="22"/>
        </w:rPr>
        <w:tab/>
      </w:r>
    </w:p>
    <w:p w14:paraId="23CB37F4" w14:textId="77777777" w:rsidR="00DE18E2"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F63BD7">
        <w:rPr>
          <w:rFonts w:cs="Arial"/>
          <w:szCs w:val="22"/>
        </w:rPr>
        <w:t>Karl A. LAMERS</w:t>
      </w:r>
    </w:p>
    <w:p w14:paraId="462E3EBE" w14:textId="77777777" w:rsidR="00DE18E2" w:rsidRPr="00112E1F"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257990">
        <w:rPr>
          <w:rFonts w:cs="Arial"/>
          <w:szCs w:val="22"/>
        </w:rPr>
        <w:t>Jürgen TRITTIN</w:t>
      </w:r>
    </w:p>
    <w:p w14:paraId="7729D437" w14:textId="77777777"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t>Greece</w:t>
      </w:r>
      <w:r w:rsidRPr="00112E1F">
        <w:rPr>
          <w:rFonts w:cs="Arial"/>
          <w:szCs w:val="22"/>
        </w:rPr>
        <w:tab/>
      </w:r>
      <w:r>
        <w:rPr>
          <w:rFonts w:cs="Arial"/>
          <w:szCs w:val="22"/>
        </w:rPr>
        <w:tab/>
      </w:r>
      <w:r>
        <w:rPr>
          <w:rFonts w:cs="Arial"/>
          <w:szCs w:val="22"/>
        </w:rPr>
        <w:tab/>
        <w:t xml:space="preserve">Spyridon DANELLIS </w:t>
      </w:r>
    </w:p>
    <w:p w14:paraId="1ABF2FFA" w14:textId="298A4065" w:rsidR="00DE18E2" w:rsidRDefault="00AB1F85"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Ch</w:t>
      </w:r>
      <w:r w:rsidR="00DE18E2">
        <w:rPr>
          <w:rFonts w:cs="Arial"/>
          <w:szCs w:val="22"/>
        </w:rPr>
        <w:t>ristos KARAGIANNIDIS</w:t>
      </w:r>
    </w:p>
    <w:p w14:paraId="33A0562C" w14:textId="77777777" w:rsidR="00DE18E2" w:rsidRPr="00112E1F" w:rsidRDefault="00DE18E2" w:rsidP="00DE18E2">
      <w:pPr>
        <w:tabs>
          <w:tab w:val="left" w:pos="1695"/>
          <w:tab w:val="left" w:pos="4455"/>
          <w:tab w:val="left" w:pos="4536"/>
          <w:tab w:val="left" w:pos="6195"/>
        </w:tabs>
        <w:jc w:val="left"/>
        <w:rPr>
          <w:rFonts w:cs="Arial"/>
          <w:szCs w:val="22"/>
        </w:rPr>
      </w:pPr>
      <w:r w:rsidRPr="00112E1F">
        <w:rPr>
          <w:rFonts w:cs="Arial"/>
          <w:szCs w:val="22"/>
        </w:rPr>
        <w:t>Hungary</w:t>
      </w:r>
      <w:r>
        <w:rPr>
          <w:rFonts w:cs="Arial"/>
          <w:szCs w:val="22"/>
        </w:rPr>
        <w:tab/>
      </w:r>
      <w:r>
        <w:rPr>
          <w:rFonts w:cs="Arial"/>
          <w:szCs w:val="22"/>
        </w:rPr>
        <w:tab/>
      </w:r>
      <w:r>
        <w:rPr>
          <w:rFonts w:cs="Arial"/>
          <w:szCs w:val="22"/>
        </w:rPr>
        <w:tab/>
      </w:r>
      <w:proofErr w:type="spellStart"/>
      <w:r>
        <w:rPr>
          <w:rFonts w:cs="Arial"/>
          <w:szCs w:val="22"/>
        </w:rPr>
        <w:t>Mihaly</w:t>
      </w:r>
      <w:proofErr w:type="spellEnd"/>
      <w:r>
        <w:rPr>
          <w:rFonts w:cs="Arial"/>
          <w:szCs w:val="22"/>
        </w:rPr>
        <w:t xml:space="preserve"> BALLA</w:t>
      </w:r>
      <w:r w:rsidRPr="00112E1F">
        <w:rPr>
          <w:rFonts w:cs="Arial"/>
          <w:szCs w:val="22"/>
        </w:rPr>
        <w:tab/>
      </w:r>
    </w:p>
    <w:p w14:paraId="2916B359" w14:textId="77777777"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t>Italy</w:t>
      </w:r>
      <w:r w:rsidRPr="00112E1F">
        <w:rPr>
          <w:rFonts w:cs="Arial"/>
          <w:szCs w:val="22"/>
        </w:rPr>
        <w:tab/>
      </w:r>
      <w:r>
        <w:rPr>
          <w:rFonts w:cs="Arial"/>
          <w:szCs w:val="22"/>
        </w:rPr>
        <w:tab/>
      </w:r>
      <w:r>
        <w:rPr>
          <w:rFonts w:cs="Arial"/>
          <w:szCs w:val="22"/>
        </w:rPr>
        <w:tab/>
      </w:r>
      <w:r>
        <w:rPr>
          <w:rFonts w:cs="Arial"/>
          <w:szCs w:val="22"/>
        </w:rPr>
        <w:tab/>
        <w:t>Andrea CAUSIN</w:t>
      </w:r>
    </w:p>
    <w:p w14:paraId="66EB1D3E" w14:textId="77777777" w:rsidR="00DE18E2"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Domenico SCILIPOTI ISGRO</w:t>
      </w:r>
    </w:p>
    <w:p w14:paraId="64CDD167" w14:textId="77777777" w:rsidR="00DE18E2" w:rsidRPr="00E55FDA"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E55FDA">
        <w:rPr>
          <w:rFonts w:cs="Arial"/>
          <w:szCs w:val="22"/>
        </w:rPr>
        <w:t>Valentino VALENTINI</w:t>
      </w:r>
    </w:p>
    <w:p w14:paraId="46E73C40" w14:textId="77777777" w:rsidR="00DE18E2" w:rsidRPr="00E55FDA" w:rsidRDefault="00DE18E2" w:rsidP="00DE18E2">
      <w:pPr>
        <w:tabs>
          <w:tab w:val="left" w:pos="1695"/>
          <w:tab w:val="left" w:pos="4536"/>
          <w:tab w:val="left" w:pos="6195"/>
        </w:tabs>
        <w:jc w:val="left"/>
        <w:rPr>
          <w:rFonts w:cs="Arial"/>
          <w:szCs w:val="22"/>
        </w:rPr>
      </w:pPr>
      <w:r w:rsidRPr="00E55FDA">
        <w:rPr>
          <w:rFonts w:cs="Arial"/>
          <w:szCs w:val="22"/>
        </w:rPr>
        <w:t>Luxembourg</w:t>
      </w:r>
      <w:r w:rsidRPr="00E55FDA">
        <w:rPr>
          <w:rFonts w:cs="Arial"/>
          <w:szCs w:val="22"/>
        </w:rPr>
        <w:tab/>
      </w:r>
      <w:r w:rsidRPr="00E55FDA">
        <w:rPr>
          <w:rFonts w:cs="Arial"/>
          <w:szCs w:val="22"/>
        </w:rPr>
        <w:tab/>
        <w:t>Nancy ARENDT KEMP</w:t>
      </w:r>
      <w:r w:rsidRPr="00E55FDA">
        <w:rPr>
          <w:rFonts w:cs="Arial"/>
          <w:szCs w:val="22"/>
        </w:rPr>
        <w:tab/>
      </w:r>
    </w:p>
    <w:p w14:paraId="2FFF494E" w14:textId="77777777"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t>Netherlands</w:t>
      </w:r>
      <w:r w:rsidRPr="00112E1F">
        <w:rPr>
          <w:rFonts w:cs="Arial"/>
          <w:szCs w:val="22"/>
        </w:rPr>
        <w:tab/>
      </w:r>
      <w:r>
        <w:rPr>
          <w:rFonts w:cs="Arial"/>
          <w:szCs w:val="22"/>
        </w:rPr>
        <w:tab/>
      </w:r>
      <w:r>
        <w:rPr>
          <w:rFonts w:cs="Arial"/>
          <w:szCs w:val="22"/>
        </w:rPr>
        <w:tab/>
      </w:r>
      <w:r w:rsidRPr="00E00FBE">
        <w:rPr>
          <w:rFonts w:cs="Arial"/>
          <w:szCs w:val="22"/>
        </w:rPr>
        <w:t>Harry van BOMMEL</w:t>
      </w:r>
    </w:p>
    <w:p w14:paraId="6FABF7F2" w14:textId="77777777" w:rsidR="00DE18E2" w:rsidRPr="00112E1F"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Herman SCHAPER</w:t>
      </w:r>
    </w:p>
    <w:p w14:paraId="3353EB1D" w14:textId="6DE07051" w:rsidR="00DE18E2" w:rsidRDefault="00DE18E2" w:rsidP="00DE18E2">
      <w:pPr>
        <w:tabs>
          <w:tab w:val="left" w:pos="1695"/>
          <w:tab w:val="left" w:pos="4536"/>
          <w:tab w:val="left" w:pos="6195"/>
        </w:tabs>
        <w:jc w:val="left"/>
        <w:rPr>
          <w:rFonts w:cs="Arial"/>
          <w:szCs w:val="22"/>
        </w:rPr>
      </w:pPr>
      <w:r w:rsidRPr="00112E1F">
        <w:rPr>
          <w:rFonts w:cs="Arial"/>
          <w:szCs w:val="22"/>
        </w:rPr>
        <w:t>Norway</w:t>
      </w:r>
      <w:r w:rsidRPr="00112E1F">
        <w:rPr>
          <w:rFonts w:cs="Arial"/>
          <w:szCs w:val="22"/>
        </w:rPr>
        <w:tab/>
      </w:r>
      <w:r w:rsidR="00AB1F85">
        <w:rPr>
          <w:rFonts w:cs="Arial"/>
          <w:szCs w:val="22"/>
        </w:rPr>
        <w:tab/>
      </w:r>
      <w:proofErr w:type="spellStart"/>
      <w:r w:rsidR="00AB1F85">
        <w:rPr>
          <w:rFonts w:cs="Arial"/>
          <w:szCs w:val="22"/>
        </w:rPr>
        <w:t>Oe</w:t>
      </w:r>
      <w:r>
        <w:rPr>
          <w:rFonts w:cs="Arial"/>
          <w:szCs w:val="22"/>
        </w:rPr>
        <w:t>yvind</w:t>
      </w:r>
      <w:proofErr w:type="spellEnd"/>
      <w:r>
        <w:rPr>
          <w:rFonts w:cs="Arial"/>
          <w:szCs w:val="22"/>
        </w:rPr>
        <w:t xml:space="preserve"> HALLERAKER</w:t>
      </w:r>
    </w:p>
    <w:p w14:paraId="356F761A" w14:textId="77777777" w:rsidR="00DE18E2" w:rsidRDefault="00DE18E2" w:rsidP="00DE18E2">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proofErr w:type="spellStart"/>
      <w:r>
        <w:rPr>
          <w:rFonts w:cs="Arial"/>
          <w:szCs w:val="22"/>
        </w:rPr>
        <w:t>Sverre</w:t>
      </w:r>
      <w:proofErr w:type="spellEnd"/>
      <w:r>
        <w:rPr>
          <w:rFonts w:cs="Arial"/>
          <w:szCs w:val="22"/>
        </w:rPr>
        <w:t xml:space="preserve"> MYRLI</w:t>
      </w:r>
    </w:p>
    <w:p w14:paraId="101290A0" w14:textId="77777777" w:rsidR="00DE18E2" w:rsidRPr="00112E1F" w:rsidRDefault="00DE18E2" w:rsidP="00DE18E2">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r w:rsidRPr="00E00FBE">
        <w:rPr>
          <w:rFonts w:cs="Arial"/>
          <w:szCs w:val="22"/>
        </w:rPr>
        <w:t>Liv Signe NAVARSETE</w:t>
      </w:r>
    </w:p>
    <w:p w14:paraId="3343010C" w14:textId="77777777"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lastRenderedPageBreak/>
        <w:t>Poland</w:t>
      </w:r>
      <w:r>
        <w:rPr>
          <w:rFonts w:cs="Arial"/>
          <w:szCs w:val="22"/>
        </w:rPr>
        <w:tab/>
      </w:r>
      <w:r>
        <w:rPr>
          <w:rFonts w:cs="Arial"/>
          <w:szCs w:val="22"/>
        </w:rPr>
        <w:tab/>
      </w:r>
      <w:r>
        <w:rPr>
          <w:rFonts w:cs="Arial"/>
          <w:szCs w:val="22"/>
        </w:rPr>
        <w:tab/>
        <w:t>Waldemar ANDZEL</w:t>
      </w:r>
    </w:p>
    <w:p w14:paraId="2C8C08AB" w14:textId="77777777" w:rsidR="00DE18E2" w:rsidRPr="00E57CED"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E57CED">
        <w:rPr>
          <w:rFonts w:cs="Arial"/>
          <w:szCs w:val="22"/>
        </w:rPr>
        <w:t>Adam BIELAN</w:t>
      </w:r>
      <w:r w:rsidRPr="00E57CED">
        <w:rPr>
          <w:rFonts w:cs="Arial"/>
          <w:szCs w:val="22"/>
        </w:rPr>
        <w:tab/>
      </w:r>
    </w:p>
    <w:p w14:paraId="133563C3" w14:textId="77777777" w:rsidR="00DE18E2" w:rsidRPr="00AC740C" w:rsidRDefault="00DE18E2" w:rsidP="00DE18E2">
      <w:pPr>
        <w:tabs>
          <w:tab w:val="left" w:pos="1695"/>
          <w:tab w:val="left" w:pos="4536"/>
          <w:tab w:val="left" w:pos="6195"/>
        </w:tabs>
        <w:jc w:val="left"/>
        <w:rPr>
          <w:rFonts w:cs="Arial"/>
          <w:szCs w:val="22"/>
          <w:lang w:val="fr-BE"/>
        </w:rPr>
      </w:pPr>
      <w:r w:rsidRPr="00AC740C">
        <w:rPr>
          <w:rFonts w:cs="Arial"/>
          <w:szCs w:val="22"/>
          <w:lang w:val="fr-BE"/>
        </w:rPr>
        <w:t>Portugal</w:t>
      </w:r>
      <w:r w:rsidRPr="00AC740C">
        <w:rPr>
          <w:rFonts w:cs="Arial"/>
          <w:szCs w:val="22"/>
          <w:lang w:val="fr-BE"/>
        </w:rPr>
        <w:tab/>
      </w:r>
      <w:r w:rsidRPr="00AC740C">
        <w:rPr>
          <w:rFonts w:cs="Arial"/>
          <w:szCs w:val="22"/>
          <w:lang w:val="fr-BE"/>
        </w:rPr>
        <w:tab/>
        <w:t>Carlos COSTA NEVES</w:t>
      </w:r>
    </w:p>
    <w:p w14:paraId="0240E8F0" w14:textId="77777777" w:rsidR="00DE18E2" w:rsidRPr="00AC740C" w:rsidRDefault="00DE18E2" w:rsidP="00DE18E2">
      <w:pPr>
        <w:tabs>
          <w:tab w:val="left" w:pos="1695"/>
          <w:tab w:val="left" w:pos="4536"/>
          <w:tab w:val="left" w:pos="6195"/>
        </w:tabs>
        <w:jc w:val="left"/>
        <w:rPr>
          <w:rFonts w:cs="Arial"/>
          <w:szCs w:val="22"/>
          <w:lang w:val="fr-BE"/>
        </w:rPr>
      </w:pPr>
      <w:r w:rsidRPr="00AC740C">
        <w:rPr>
          <w:rFonts w:cs="Arial"/>
          <w:szCs w:val="22"/>
          <w:lang w:val="fr-BE"/>
        </w:rPr>
        <w:tab/>
      </w:r>
      <w:r w:rsidRPr="00AC740C">
        <w:rPr>
          <w:rFonts w:cs="Arial"/>
          <w:szCs w:val="22"/>
          <w:lang w:val="fr-BE"/>
        </w:rPr>
        <w:tab/>
      </w:r>
      <w:r w:rsidRPr="00AC740C">
        <w:rPr>
          <w:rFonts w:cs="Arial"/>
          <w:szCs w:val="22"/>
          <w:lang w:val="fr-BE"/>
        </w:rPr>
        <w:tab/>
        <w:t>Julio MIRANDA CALHA</w:t>
      </w:r>
      <w:r w:rsidRPr="00AC740C">
        <w:rPr>
          <w:rFonts w:cs="Arial"/>
          <w:szCs w:val="22"/>
          <w:lang w:val="fr-BE"/>
        </w:rPr>
        <w:tab/>
      </w:r>
    </w:p>
    <w:p w14:paraId="0F350267" w14:textId="77777777" w:rsidR="00DE18E2" w:rsidRPr="00E57CED" w:rsidRDefault="00DE18E2" w:rsidP="00DE18E2">
      <w:pPr>
        <w:tabs>
          <w:tab w:val="left" w:pos="1695"/>
          <w:tab w:val="left" w:pos="4455"/>
          <w:tab w:val="left" w:pos="4536"/>
          <w:tab w:val="left" w:pos="6195"/>
        </w:tabs>
        <w:jc w:val="left"/>
        <w:rPr>
          <w:rFonts w:cs="Arial"/>
          <w:szCs w:val="22"/>
        </w:rPr>
      </w:pPr>
      <w:r w:rsidRPr="00E57CED">
        <w:rPr>
          <w:rFonts w:cs="Arial"/>
          <w:szCs w:val="22"/>
        </w:rPr>
        <w:t>Romania</w:t>
      </w:r>
      <w:r w:rsidRPr="00E57CED">
        <w:rPr>
          <w:rFonts w:cs="Arial"/>
          <w:szCs w:val="22"/>
        </w:rPr>
        <w:tab/>
      </w:r>
      <w:r w:rsidRPr="00E57CED">
        <w:rPr>
          <w:rFonts w:cs="Arial"/>
          <w:szCs w:val="22"/>
        </w:rPr>
        <w:tab/>
      </w:r>
      <w:r w:rsidRPr="00E57CED">
        <w:rPr>
          <w:rFonts w:cs="Arial"/>
          <w:szCs w:val="22"/>
        </w:rPr>
        <w:tab/>
      </w:r>
      <w:proofErr w:type="spellStart"/>
      <w:r w:rsidRPr="00E57CED">
        <w:rPr>
          <w:rFonts w:cs="Arial"/>
          <w:szCs w:val="22"/>
        </w:rPr>
        <w:t>Haralambie</w:t>
      </w:r>
      <w:proofErr w:type="spellEnd"/>
      <w:r w:rsidRPr="00E57CED">
        <w:rPr>
          <w:rFonts w:cs="Arial"/>
          <w:szCs w:val="22"/>
        </w:rPr>
        <w:t xml:space="preserve"> VOCHITOIU</w:t>
      </w:r>
      <w:r w:rsidRPr="00E57CED">
        <w:rPr>
          <w:rFonts w:cs="Arial"/>
          <w:szCs w:val="22"/>
        </w:rPr>
        <w:tab/>
      </w:r>
    </w:p>
    <w:p w14:paraId="7FA9DA45" w14:textId="77777777" w:rsidR="00DE18E2" w:rsidRPr="00112E1F" w:rsidRDefault="00DE18E2" w:rsidP="00DE18E2">
      <w:pPr>
        <w:tabs>
          <w:tab w:val="left" w:pos="1695"/>
          <w:tab w:val="left" w:pos="4455"/>
          <w:tab w:val="left" w:pos="4536"/>
          <w:tab w:val="left" w:pos="6195"/>
        </w:tabs>
        <w:jc w:val="left"/>
        <w:rPr>
          <w:rFonts w:cs="Arial"/>
          <w:szCs w:val="22"/>
        </w:rPr>
      </w:pPr>
      <w:r w:rsidRPr="00112E1F">
        <w:rPr>
          <w:rFonts w:cs="Arial"/>
          <w:szCs w:val="22"/>
        </w:rPr>
        <w:t>Slovakia</w:t>
      </w:r>
      <w:r>
        <w:rPr>
          <w:rFonts w:cs="Arial"/>
          <w:szCs w:val="22"/>
        </w:rPr>
        <w:tab/>
      </w:r>
      <w:r>
        <w:rPr>
          <w:rFonts w:cs="Arial"/>
          <w:szCs w:val="22"/>
        </w:rPr>
        <w:tab/>
      </w:r>
      <w:r>
        <w:rPr>
          <w:rFonts w:cs="Arial"/>
          <w:szCs w:val="22"/>
        </w:rPr>
        <w:tab/>
      </w:r>
      <w:proofErr w:type="spellStart"/>
      <w:r>
        <w:rPr>
          <w:rFonts w:cs="Arial"/>
          <w:szCs w:val="22"/>
        </w:rPr>
        <w:t>Juraj</w:t>
      </w:r>
      <w:proofErr w:type="spellEnd"/>
      <w:r>
        <w:rPr>
          <w:rFonts w:cs="Arial"/>
          <w:szCs w:val="22"/>
        </w:rPr>
        <w:t xml:space="preserve"> DROBA</w:t>
      </w:r>
      <w:r w:rsidRPr="00112E1F">
        <w:rPr>
          <w:rFonts w:cs="Arial"/>
          <w:szCs w:val="22"/>
        </w:rPr>
        <w:tab/>
      </w:r>
    </w:p>
    <w:p w14:paraId="32278A65" w14:textId="77777777" w:rsidR="00DE18E2" w:rsidRPr="00112E1F" w:rsidRDefault="00DE18E2" w:rsidP="00DE18E2">
      <w:pPr>
        <w:tabs>
          <w:tab w:val="left" w:pos="1695"/>
          <w:tab w:val="left" w:pos="4536"/>
          <w:tab w:val="left" w:pos="6195"/>
        </w:tabs>
        <w:jc w:val="left"/>
        <w:rPr>
          <w:rFonts w:cs="Arial"/>
          <w:szCs w:val="22"/>
        </w:rPr>
      </w:pPr>
      <w:r w:rsidRPr="00112E1F">
        <w:rPr>
          <w:rFonts w:cs="Arial"/>
          <w:szCs w:val="22"/>
        </w:rPr>
        <w:t>Slovenia</w:t>
      </w:r>
      <w:r>
        <w:rPr>
          <w:rFonts w:cs="Arial"/>
          <w:szCs w:val="22"/>
        </w:rPr>
        <w:tab/>
      </w:r>
      <w:r>
        <w:rPr>
          <w:rFonts w:cs="Arial"/>
          <w:szCs w:val="22"/>
        </w:rPr>
        <w:tab/>
      </w:r>
      <w:proofErr w:type="spellStart"/>
      <w:r>
        <w:rPr>
          <w:rFonts w:cs="Arial"/>
          <w:szCs w:val="22"/>
        </w:rPr>
        <w:t>Matej</w:t>
      </w:r>
      <w:proofErr w:type="spellEnd"/>
      <w:r>
        <w:rPr>
          <w:rFonts w:cs="Arial"/>
          <w:szCs w:val="22"/>
        </w:rPr>
        <w:t xml:space="preserve"> TONIN</w:t>
      </w:r>
      <w:r w:rsidRPr="00112E1F">
        <w:rPr>
          <w:rFonts w:cs="Arial"/>
          <w:szCs w:val="22"/>
        </w:rPr>
        <w:tab/>
      </w:r>
    </w:p>
    <w:p w14:paraId="31F50BF3" w14:textId="01B74D4A" w:rsidR="00DE18E2" w:rsidRDefault="00DE18E2" w:rsidP="00DE18E2">
      <w:pPr>
        <w:tabs>
          <w:tab w:val="left" w:pos="1695"/>
          <w:tab w:val="left" w:pos="4455"/>
          <w:tab w:val="left" w:pos="4536"/>
          <w:tab w:val="left" w:pos="6195"/>
        </w:tabs>
        <w:jc w:val="left"/>
        <w:rPr>
          <w:rFonts w:cs="Arial"/>
          <w:szCs w:val="22"/>
        </w:rPr>
      </w:pPr>
      <w:r w:rsidRPr="00112E1F">
        <w:rPr>
          <w:rFonts w:cs="Arial"/>
          <w:szCs w:val="22"/>
        </w:rPr>
        <w:t>Spain</w:t>
      </w:r>
      <w:r w:rsidRPr="00112E1F">
        <w:rPr>
          <w:rFonts w:cs="Arial"/>
          <w:szCs w:val="22"/>
        </w:rPr>
        <w:tab/>
      </w:r>
      <w:r>
        <w:rPr>
          <w:rFonts w:cs="Arial"/>
          <w:szCs w:val="22"/>
        </w:rPr>
        <w:tab/>
      </w:r>
      <w:r>
        <w:rPr>
          <w:rFonts w:cs="Arial"/>
          <w:szCs w:val="22"/>
        </w:rPr>
        <w:tab/>
      </w:r>
      <w:r>
        <w:rPr>
          <w:rFonts w:cs="Arial"/>
          <w:szCs w:val="22"/>
        </w:rPr>
        <w:tab/>
      </w:r>
      <w:r w:rsidR="00F629F0">
        <w:rPr>
          <w:rFonts w:cs="Arial"/>
          <w:szCs w:val="22"/>
        </w:rPr>
        <w:t>Luis RODRIGUEZ-COMENDADOR</w:t>
      </w:r>
    </w:p>
    <w:p w14:paraId="20D83927" w14:textId="77777777" w:rsidR="00DE18E2" w:rsidRPr="00112E1F"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Ricardo TARNO</w:t>
      </w:r>
    </w:p>
    <w:p w14:paraId="221558C6" w14:textId="77777777" w:rsidR="00DE18E2" w:rsidRDefault="00DE18E2" w:rsidP="00DE18E2">
      <w:pPr>
        <w:tabs>
          <w:tab w:val="left" w:pos="1695"/>
          <w:tab w:val="left" w:pos="4536"/>
          <w:tab w:val="left" w:pos="6195"/>
        </w:tabs>
        <w:jc w:val="left"/>
        <w:rPr>
          <w:rFonts w:cs="Arial"/>
          <w:szCs w:val="22"/>
        </w:rPr>
      </w:pPr>
      <w:r w:rsidRPr="00112E1F">
        <w:rPr>
          <w:rFonts w:cs="Arial"/>
          <w:szCs w:val="22"/>
        </w:rPr>
        <w:t>Turkey</w:t>
      </w:r>
      <w:r w:rsidRPr="00112E1F">
        <w:rPr>
          <w:rFonts w:cs="Arial"/>
          <w:szCs w:val="22"/>
        </w:rPr>
        <w:tab/>
      </w:r>
      <w:r>
        <w:rPr>
          <w:rFonts w:cs="Arial"/>
          <w:szCs w:val="22"/>
        </w:rPr>
        <w:tab/>
        <w:t xml:space="preserve">Osman </w:t>
      </w:r>
      <w:proofErr w:type="spellStart"/>
      <w:r>
        <w:rPr>
          <w:rFonts w:cs="Arial"/>
          <w:szCs w:val="22"/>
        </w:rPr>
        <w:t>Askin</w:t>
      </w:r>
      <w:proofErr w:type="spellEnd"/>
      <w:r>
        <w:rPr>
          <w:rFonts w:cs="Arial"/>
          <w:szCs w:val="22"/>
        </w:rPr>
        <w:t xml:space="preserve"> BAK</w:t>
      </w:r>
    </w:p>
    <w:p w14:paraId="27FB61F9" w14:textId="77777777" w:rsidR="00DE18E2" w:rsidRDefault="00DE18E2" w:rsidP="00DE18E2">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r>
      <w:proofErr w:type="spellStart"/>
      <w:r>
        <w:rPr>
          <w:rFonts w:cs="Arial"/>
          <w:szCs w:val="22"/>
        </w:rPr>
        <w:t>Metin</w:t>
      </w:r>
      <w:proofErr w:type="spellEnd"/>
      <w:r>
        <w:rPr>
          <w:rFonts w:cs="Arial"/>
          <w:szCs w:val="22"/>
        </w:rPr>
        <w:t xml:space="preserve"> </w:t>
      </w:r>
      <w:proofErr w:type="spellStart"/>
      <w:r>
        <w:rPr>
          <w:rFonts w:cs="Arial"/>
          <w:szCs w:val="22"/>
        </w:rPr>
        <w:t>Lutfi</w:t>
      </w:r>
      <w:proofErr w:type="spellEnd"/>
      <w:r>
        <w:rPr>
          <w:rFonts w:cs="Arial"/>
          <w:szCs w:val="22"/>
        </w:rPr>
        <w:t xml:space="preserve"> BAYDAR </w:t>
      </w:r>
    </w:p>
    <w:p w14:paraId="71EA5037" w14:textId="77777777" w:rsidR="00DE18E2" w:rsidRDefault="00DE18E2" w:rsidP="00DE18E2">
      <w:pPr>
        <w:tabs>
          <w:tab w:val="left" w:pos="1695"/>
          <w:tab w:val="left" w:pos="4536"/>
          <w:tab w:val="left" w:pos="6195"/>
        </w:tabs>
        <w:jc w:val="left"/>
        <w:rPr>
          <w:rFonts w:cs="Arial"/>
          <w:szCs w:val="22"/>
        </w:rPr>
      </w:pPr>
      <w:r>
        <w:rPr>
          <w:rFonts w:cs="Arial"/>
          <w:szCs w:val="22"/>
        </w:rPr>
        <w:tab/>
      </w:r>
      <w:r>
        <w:rPr>
          <w:rFonts w:cs="Arial"/>
          <w:szCs w:val="22"/>
        </w:rPr>
        <w:tab/>
      </w:r>
      <w:r>
        <w:rPr>
          <w:rFonts w:cs="Arial"/>
          <w:szCs w:val="22"/>
        </w:rPr>
        <w:tab/>
        <w:t xml:space="preserve">Ahmet </w:t>
      </w:r>
      <w:proofErr w:type="spellStart"/>
      <w:r>
        <w:rPr>
          <w:rFonts w:cs="Arial"/>
          <w:szCs w:val="22"/>
        </w:rPr>
        <w:t>Berat</w:t>
      </w:r>
      <w:proofErr w:type="spellEnd"/>
      <w:r>
        <w:rPr>
          <w:rFonts w:cs="Arial"/>
          <w:szCs w:val="22"/>
        </w:rPr>
        <w:t xml:space="preserve"> CONKAR</w:t>
      </w:r>
    </w:p>
    <w:p w14:paraId="4514481D" w14:textId="77777777" w:rsidR="00DE18E2" w:rsidRDefault="00DE18E2" w:rsidP="00DE18E2">
      <w:pPr>
        <w:tabs>
          <w:tab w:val="left" w:pos="1695"/>
          <w:tab w:val="left" w:pos="4536"/>
          <w:tab w:val="left" w:pos="6195"/>
        </w:tabs>
        <w:jc w:val="left"/>
        <w:rPr>
          <w:rFonts w:cs="Arial"/>
          <w:szCs w:val="22"/>
        </w:rPr>
      </w:pPr>
      <w:r w:rsidRPr="00112E1F">
        <w:rPr>
          <w:rFonts w:cs="Arial"/>
          <w:szCs w:val="22"/>
        </w:rPr>
        <w:t>United Kingdom</w:t>
      </w:r>
      <w:r w:rsidRPr="00112E1F">
        <w:rPr>
          <w:rFonts w:cs="Arial"/>
          <w:szCs w:val="22"/>
        </w:rPr>
        <w:tab/>
      </w:r>
      <w:r>
        <w:rPr>
          <w:rFonts w:cs="Arial"/>
          <w:szCs w:val="22"/>
        </w:rPr>
        <w:tab/>
        <w:t>Nigel DODDS</w:t>
      </w:r>
    </w:p>
    <w:p w14:paraId="361F5D5F" w14:textId="77777777" w:rsidR="00DE18E2"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Michael GAPES</w:t>
      </w:r>
    </w:p>
    <w:p w14:paraId="6C4DE15F" w14:textId="77777777" w:rsidR="00DE18E2"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Lord HAMILTON of EPSOM</w:t>
      </w:r>
    </w:p>
    <w:p w14:paraId="02CBEDE1" w14:textId="77777777" w:rsidR="00DE18E2"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t>Baroness RAMSAY of CARTVALE</w:t>
      </w:r>
    </w:p>
    <w:p w14:paraId="647187A9" w14:textId="77777777" w:rsidR="00DE18E2" w:rsidRPr="00112E1F" w:rsidRDefault="00DE18E2" w:rsidP="00DE18E2">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AB36C2">
        <w:rPr>
          <w:rFonts w:cs="Arial"/>
          <w:szCs w:val="22"/>
        </w:rPr>
        <w:t>Andrew ROSINDELL</w:t>
      </w:r>
    </w:p>
    <w:p w14:paraId="726E3DB4" w14:textId="77777777" w:rsidR="00DE18E2" w:rsidRDefault="00DE18E2" w:rsidP="00DE18E2">
      <w:pPr>
        <w:tabs>
          <w:tab w:val="left" w:pos="4536"/>
        </w:tabs>
        <w:rPr>
          <w:rFonts w:cs="Arial"/>
          <w:szCs w:val="22"/>
        </w:rPr>
      </w:pPr>
      <w:r w:rsidRPr="00112E1F">
        <w:rPr>
          <w:rFonts w:cs="Arial"/>
          <w:szCs w:val="22"/>
        </w:rPr>
        <w:t>United States</w:t>
      </w:r>
      <w:r>
        <w:rPr>
          <w:rFonts w:cs="Arial"/>
          <w:szCs w:val="22"/>
        </w:rPr>
        <w:tab/>
        <w:t>Mario DIAZ-BALART</w:t>
      </w:r>
    </w:p>
    <w:p w14:paraId="0A421509" w14:textId="77777777" w:rsidR="00DE18E2" w:rsidRPr="008B2529" w:rsidRDefault="00DE18E2" w:rsidP="00DE18E2">
      <w:pPr>
        <w:tabs>
          <w:tab w:val="left" w:pos="4536"/>
        </w:tabs>
      </w:pPr>
      <w:r>
        <w:rPr>
          <w:rFonts w:cs="Arial"/>
          <w:szCs w:val="22"/>
        </w:rPr>
        <w:tab/>
      </w:r>
      <w:r>
        <w:rPr>
          <w:rFonts w:cs="Arial"/>
          <w:szCs w:val="22"/>
        </w:rPr>
        <w:tab/>
        <w:t>James SENSENBRENNER</w:t>
      </w:r>
      <w:r>
        <w:tab/>
      </w:r>
    </w:p>
    <w:p w14:paraId="242DAA73" w14:textId="77777777" w:rsidR="00DE18E2" w:rsidRDefault="00DE18E2" w:rsidP="00DE18E2">
      <w:pPr>
        <w:rPr>
          <w:b/>
        </w:rPr>
      </w:pPr>
    </w:p>
    <w:p w14:paraId="06F0CFC1" w14:textId="77777777" w:rsidR="00DE18E2" w:rsidRPr="005C1A7A" w:rsidRDefault="00DE18E2" w:rsidP="00DE18E2">
      <w:pPr>
        <w:rPr>
          <w:b/>
        </w:rPr>
      </w:pPr>
      <w:r w:rsidRPr="005C1A7A">
        <w:rPr>
          <w:b/>
        </w:rPr>
        <w:t>Associate delegations</w:t>
      </w:r>
    </w:p>
    <w:p w14:paraId="5F5EC7A6" w14:textId="77777777" w:rsidR="00DE18E2" w:rsidRPr="008B2529" w:rsidRDefault="00DE18E2" w:rsidP="00DE18E2"/>
    <w:p w14:paraId="521E0F68" w14:textId="77777777" w:rsidR="00DE18E2" w:rsidRPr="00112E1F" w:rsidRDefault="00DE18E2" w:rsidP="00DE18E2">
      <w:pPr>
        <w:tabs>
          <w:tab w:val="left" w:pos="4536"/>
        </w:tabs>
        <w:jc w:val="left"/>
        <w:rPr>
          <w:rFonts w:cs="Arial"/>
          <w:szCs w:val="22"/>
        </w:rPr>
      </w:pPr>
      <w:r w:rsidRPr="00112E1F">
        <w:rPr>
          <w:rFonts w:cs="Arial"/>
          <w:szCs w:val="22"/>
        </w:rPr>
        <w:t>Armenia</w:t>
      </w:r>
      <w:r>
        <w:rPr>
          <w:rFonts w:cs="Arial"/>
          <w:szCs w:val="22"/>
        </w:rPr>
        <w:tab/>
      </w:r>
      <w:proofErr w:type="spellStart"/>
      <w:r>
        <w:t>Koryun</w:t>
      </w:r>
      <w:proofErr w:type="spellEnd"/>
      <w:r>
        <w:t xml:space="preserve"> NAHAPETYAN</w:t>
      </w:r>
    </w:p>
    <w:p w14:paraId="6641FC65" w14:textId="77777777" w:rsidR="00DE18E2" w:rsidRDefault="00DE18E2" w:rsidP="00DE18E2">
      <w:pPr>
        <w:tabs>
          <w:tab w:val="left" w:pos="4536"/>
        </w:tabs>
        <w:jc w:val="left"/>
        <w:rPr>
          <w:rFonts w:cs="Arial"/>
          <w:szCs w:val="22"/>
        </w:rPr>
      </w:pPr>
      <w:r w:rsidRPr="00112E1F">
        <w:rPr>
          <w:rFonts w:cs="Arial"/>
          <w:szCs w:val="22"/>
        </w:rPr>
        <w:t>Austria</w:t>
      </w:r>
      <w:r>
        <w:rPr>
          <w:rFonts w:cs="Arial"/>
          <w:szCs w:val="22"/>
        </w:rPr>
        <w:tab/>
        <w:t xml:space="preserve">Hubert FUCHS </w:t>
      </w:r>
    </w:p>
    <w:p w14:paraId="0C7C92F3" w14:textId="77777777" w:rsidR="00DE18E2" w:rsidRDefault="00DE18E2" w:rsidP="00DE18E2">
      <w:pPr>
        <w:tabs>
          <w:tab w:val="left" w:pos="4536"/>
        </w:tabs>
        <w:jc w:val="left"/>
        <w:rPr>
          <w:rFonts w:cs="Arial"/>
          <w:szCs w:val="22"/>
        </w:rPr>
      </w:pPr>
      <w:r>
        <w:rPr>
          <w:rFonts w:cs="Arial"/>
          <w:szCs w:val="22"/>
        </w:rPr>
        <w:tab/>
      </w:r>
      <w:r>
        <w:rPr>
          <w:rFonts w:cs="Arial"/>
          <w:szCs w:val="22"/>
        </w:rPr>
        <w:tab/>
        <w:t>Reinhold LOPATKA</w:t>
      </w:r>
    </w:p>
    <w:p w14:paraId="221E291B" w14:textId="77777777" w:rsidR="00DE18E2" w:rsidRPr="00112E1F" w:rsidRDefault="00DE18E2" w:rsidP="00DE18E2">
      <w:pPr>
        <w:tabs>
          <w:tab w:val="left" w:pos="4536"/>
        </w:tabs>
        <w:jc w:val="left"/>
        <w:rPr>
          <w:rFonts w:cs="Arial"/>
          <w:szCs w:val="22"/>
        </w:rPr>
      </w:pPr>
      <w:r>
        <w:rPr>
          <w:rFonts w:cs="Arial"/>
          <w:szCs w:val="22"/>
        </w:rPr>
        <w:tab/>
      </w:r>
      <w:r>
        <w:rPr>
          <w:rFonts w:cs="Arial"/>
          <w:szCs w:val="22"/>
        </w:rPr>
        <w:tab/>
        <w:t>Hannes WENINGER</w:t>
      </w:r>
    </w:p>
    <w:p w14:paraId="7A1BA674" w14:textId="77777777" w:rsidR="00DE18E2" w:rsidRDefault="00DE18E2" w:rsidP="00DE18E2">
      <w:pPr>
        <w:tabs>
          <w:tab w:val="left" w:pos="4536"/>
        </w:tabs>
        <w:jc w:val="left"/>
        <w:rPr>
          <w:rFonts w:cs="Arial"/>
          <w:szCs w:val="22"/>
        </w:rPr>
      </w:pPr>
      <w:r w:rsidRPr="00112E1F">
        <w:rPr>
          <w:rFonts w:cs="Arial"/>
          <w:szCs w:val="22"/>
        </w:rPr>
        <w:t>Azerbaijan</w:t>
      </w:r>
      <w:r>
        <w:rPr>
          <w:rFonts w:cs="Arial"/>
          <w:szCs w:val="22"/>
        </w:rPr>
        <w:tab/>
        <w:t>Kamran BAYRAMOV</w:t>
      </w:r>
    </w:p>
    <w:p w14:paraId="11CDB272" w14:textId="77777777" w:rsidR="00DE18E2" w:rsidRDefault="00DE18E2" w:rsidP="00DE18E2">
      <w:pPr>
        <w:tabs>
          <w:tab w:val="left" w:pos="4536"/>
        </w:tabs>
        <w:jc w:val="left"/>
        <w:rPr>
          <w:rFonts w:cs="Arial"/>
          <w:szCs w:val="22"/>
        </w:rPr>
      </w:pPr>
      <w:r>
        <w:rPr>
          <w:rFonts w:cs="Arial"/>
          <w:szCs w:val="22"/>
        </w:rPr>
        <w:tab/>
      </w:r>
      <w:r>
        <w:rPr>
          <w:rFonts w:cs="Arial"/>
          <w:szCs w:val="22"/>
        </w:rPr>
        <w:tab/>
      </w:r>
      <w:proofErr w:type="spellStart"/>
      <w:r>
        <w:rPr>
          <w:rFonts w:cs="Arial"/>
          <w:szCs w:val="22"/>
        </w:rPr>
        <w:t>Gudrat</w:t>
      </w:r>
      <w:proofErr w:type="spellEnd"/>
      <w:r>
        <w:rPr>
          <w:rFonts w:cs="Arial"/>
          <w:szCs w:val="22"/>
        </w:rPr>
        <w:t xml:space="preserve"> HASANGULIYEV</w:t>
      </w:r>
    </w:p>
    <w:p w14:paraId="1B436E19" w14:textId="77777777" w:rsidR="00DE18E2" w:rsidRPr="00112E1F" w:rsidRDefault="00DE18E2" w:rsidP="00DE18E2">
      <w:pPr>
        <w:tabs>
          <w:tab w:val="left" w:pos="4536"/>
        </w:tabs>
        <w:jc w:val="left"/>
        <w:rPr>
          <w:rFonts w:cs="Arial"/>
          <w:szCs w:val="22"/>
        </w:rPr>
      </w:pPr>
      <w:r>
        <w:rPr>
          <w:rFonts w:cs="Arial"/>
          <w:szCs w:val="22"/>
        </w:rPr>
        <w:tab/>
      </w:r>
      <w:r>
        <w:rPr>
          <w:rFonts w:cs="Arial"/>
          <w:szCs w:val="22"/>
        </w:rPr>
        <w:tab/>
      </w:r>
      <w:proofErr w:type="spellStart"/>
      <w:r w:rsidRPr="00AB36C2">
        <w:rPr>
          <w:rFonts w:cs="Arial"/>
          <w:szCs w:val="22"/>
        </w:rPr>
        <w:t>Siyavush</w:t>
      </w:r>
      <w:proofErr w:type="spellEnd"/>
      <w:r w:rsidRPr="00AB36C2">
        <w:rPr>
          <w:rFonts w:cs="Arial"/>
          <w:szCs w:val="22"/>
        </w:rPr>
        <w:t xml:space="preserve"> NOVRUZOV</w:t>
      </w:r>
    </w:p>
    <w:p w14:paraId="04E36EC8" w14:textId="77777777" w:rsidR="00DE18E2" w:rsidRDefault="00DE18E2" w:rsidP="00DE18E2">
      <w:pPr>
        <w:tabs>
          <w:tab w:val="left" w:pos="4536"/>
        </w:tabs>
        <w:jc w:val="left"/>
        <w:rPr>
          <w:rFonts w:cs="Arial"/>
          <w:szCs w:val="22"/>
        </w:rPr>
      </w:pPr>
      <w:r w:rsidRPr="00112E1F">
        <w:rPr>
          <w:rFonts w:cs="Arial"/>
          <w:szCs w:val="22"/>
        </w:rPr>
        <w:t>Bosnia and Herzegovina</w:t>
      </w:r>
      <w:r>
        <w:rPr>
          <w:rFonts w:cs="Arial"/>
          <w:szCs w:val="22"/>
        </w:rPr>
        <w:tab/>
      </w:r>
      <w:r w:rsidRPr="005129BD">
        <w:rPr>
          <w:rFonts w:cs="Arial"/>
          <w:szCs w:val="22"/>
        </w:rPr>
        <w:t>Nikola LOVRINOVIC</w:t>
      </w:r>
    </w:p>
    <w:p w14:paraId="241D9CE4" w14:textId="77777777" w:rsidR="00DE18E2" w:rsidRDefault="00DE18E2" w:rsidP="00DE18E2">
      <w:pPr>
        <w:tabs>
          <w:tab w:val="left" w:pos="4536"/>
        </w:tabs>
        <w:jc w:val="left"/>
        <w:rPr>
          <w:rFonts w:cs="Arial"/>
          <w:szCs w:val="22"/>
        </w:rPr>
      </w:pPr>
      <w:r>
        <w:rPr>
          <w:rFonts w:cs="Arial"/>
          <w:szCs w:val="22"/>
        </w:rPr>
        <w:tab/>
      </w:r>
      <w:r>
        <w:rPr>
          <w:rFonts w:cs="Arial"/>
          <w:szCs w:val="22"/>
        </w:rPr>
        <w:tab/>
      </w:r>
      <w:proofErr w:type="spellStart"/>
      <w:r w:rsidRPr="005129BD">
        <w:rPr>
          <w:rFonts w:cs="Arial"/>
          <w:szCs w:val="22"/>
        </w:rPr>
        <w:t>Dusanka</w:t>
      </w:r>
      <w:proofErr w:type="spellEnd"/>
      <w:r w:rsidRPr="005129BD">
        <w:rPr>
          <w:rFonts w:cs="Arial"/>
          <w:szCs w:val="22"/>
        </w:rPr>
        <w:t xml:space="preserve"> MAJKIC</w:t>
      </w:r>
    </w:p>
    <w:p w14:paraId="1F188D14" w14:textId="77777777" w:rsidR="00DE18E2" w:rsidRPr="00112E1F" w:rsidRDefault="00DE18E2" w:rsidP="00DE18E2">
      <w:pPr>
        <w:tabs>
          <w:tab w:val="left" w:pos="4536"/>
        </w:tabs>
        <w:jc w:val="left"/>
        <w:rPr>
          <w:rFonts w:cs="Arial"/>
          <w:szCs w:val="22"/>
        </w:rPr>
      </w:pPr>
      <w:r>
        <w:rPr>
          <w:rFonts w:cs="Arial"/>
          <w:szCs w:val="22"/>
        </w:rPr>
        <w:tab/>
      </w:r>
      <w:r>
        <w:rPr>
          <w:rFonts w:cs="Arial"/>
          <w:szCs w:val="22"/>
        </w:rPr>
        <w:tab/>
      </w:r>
      <w:proofErr w:type="spellStart"/>
      <w:r w:rsidRPr="005129BD">
        <w:rPr>
          <w:rFonts w:cs="Arial"/>
          <w:szCs w:val="22"/>
        </w:rPr>
        <w:t>Asim</w:t>
      </w:r>
      <w:proofErr w:type="spellEnd"/>
      <w:r w:rsidRPr="005129BD">
        <w:rPr>
          <w:rFonts w:cs="Arial"/>
          <w:szCs w:val="22"/>
        </w:rPr>
        <w:t xml:space="preserve"> SARAJLIC</w:t>
      </w:r>
    </w:p>
    <w:p w14:paraId="0BE8FF3A" w14:textId="77777777" w:rsidR="00DE18E2" w:rsidRPr="00112E1F" w:rsidRDefault="00DE18E2" w:rsidP="00DE18E2">
      <w:pPr>
        <w:tabs>
          <w:tab w:val="left" w:pos="4536"/>
        </w:tabs>
        <w:jc w:val="left"/>
        <w:rPr>
          <w:rFonts w:cs="Arial"/>
          <w:szCs w:val="22"/>
        </w:rPr>
      </w:pPr>
      <w:r w:rsidRPr="00112E1F">
        <w:rPr>
          <w:rFonts w:cs="Arial"/>
          <w:szCs w:val="22"/>
        </w:rPr>
        <w:t>Finland</w:t>
      </w:r>
      <w:r>
        <w:rPr>
          <w:rFonts w:cs="Arial"/>
          <w:szCs w:val="22"/>
        </w:rPr>
        <w:tab/>
      </w:r>
      <w:proofErr w:type="spellStart"/>
      <w:r>
        <w:rPr>
          <w:rFonts w:cs="Arial"/>
          <w:szCs w:val="22"/>
        </w:rPr>
        <w:t>Eero</w:t>
      </w:r>
      <w:proofErr w:type="spellEnd"/>
      <w:r>
        <w:rPr>
          <w:rFonts w:cs="Arial"/>
          <w:szCs w:val="22"/>
        </w:rPr>
        <w:t xml:space="preserve"> HEINALUOMA</w:t>
      </w:r>
    </w:p>
    <w:p w14:paraId="04940813" w14:textId="77777777" w:rsidR="00DE18E2" w:rsidRPr="00112E1F" w:rsidRDefault="00DE18E2" w:rsidP="00DE18E2">
      <w:pPr>
        <w:tabs>
          <w:tab w:val="left" w:pos="4536"/>
        </w:tabs>
        <w:jc w:val="left"/>
        <w:rPr>
          <w:rFonts w:cs="Arial"/>
          <w:szCs w:val="22"/>
        </w:rPr>
      </w:pPr>
      <w:r w:rsidRPr="00112E1F">
        <w:rPr>
          <w:rFonts w:cs="Arial"/>
          <w:szCs w:val="22"/>
        </w:rPr>
        <w:t>Georgia</w:t>
      </w:r>
      <w:r w:rsidRPr="00AB36C2">
        <w:t xml:space="preserve"> </w:t>
      </w:r>
      <w:r>
        <w:tab/>
      </w:r>
      <w:r w:rsidRPr="00AB36C2">
        <w:rPr>
          <w:rFonts w:cs="Arial"/>
          <w:szCs w:val="22"/>
        </w:rPr>
        <w:t>Giorgi KANDELAKI</w:t>
      </w:r>
    </w:p>
    <w:p w14:paraId="3E0676A0" w14:textId="77777777" w:rsidR="00DE18E2" w:rsidRDefault="00DE18E2" w:rsidP="00DE18E2">
      <w:pPr>
        <w:tabs>
          <w:tab w:val="left" w:pos="4536"/>
        </w:tabs>
        <w:jc w:val="left"/>
        <w:rPr>
          <w:rFonts w:cs="Arial"/>
          <w:szCs w:val="22"/>
        </w:rPr>
      </w:pPr>
      <w:r w:rsidRPr="00112E1F">
        <w:rPr>
          <w:rFonts w:cs="Arial"/>
          <w:szCs w:val="22"/>
        </w:rPr>
        <w:t>Serbia</w:t>
      </w:r>
      <w:r>
        <w:rPr>
          <w:rFonts w:cs="Arial"/>
          <w:szCs w:val="22"/>
        </w:rPr>
        <w:tab/>
        <w:t xml:space="preserve">Zoran DRAGISIC </w:t>
      </w:r>
    </w:p>
    <w:p w14:paraId="1901BB08" w14:textId="77777777" w:rsidR="00DE18E2" w:rsidRDefault="00DE18E2" w:rsidP="00DE18E2">
      <w:pPr>
        <w:tabs>
          <w:tab w:val="left" w:pos="4536"/>
        </w:tabs>
        <w:jc w:val="left"/>
        <w:rPr>
          <w:rFonts w:cs="Arial"/>
          <w:szCs w:val="22"/>
        </w:rPr>
      </w:pPr>
      <w:r>
        <w:rPr>
          <w:rFonts w:cs="Arial"/>
          <w:szCs w:val="22"/>
        </w:rPr>
        <w:tab/>
      </w:r>
      <w:r>
        <w:rPr>
          <w:rFonts w:cs="Arial"/>
          <w:szCs w:val="22"/>
        </w:rPr>
        <w:tab/>
      </w:r>
      <w:proofErr w:type="spellStart"/>
      <w:r>
        <w:rPr>
          <w:rFonts w:cs="Arial"/>
          <w:szCs w:val="22"/>
        </w:rPr>
        <w:t>Natasa</w:t>
      </w:r>
      <w:proofErr w:type="spellEnd"/>
      <w:r>
        <w:rPr>
          <w:rFonts w:cs="Arial"/>
          <w:szCs w:val="22"/>
        </w:rPr>
        <w:t xml:space="preserve"> JOVANOVIC</w:t>
      </w:r>
    </w:p>
    <w:p w14:paraId="7270F2C0" w14:textId="77777777" w:rsidR="00DE18E2" w:rsidRPr="00112E1F" w:rsidRDefault="00DE18E2" w:rsidP="00DE18E2">
      <w:pPr>
        <w:tabs>
          <w:tab w:val="left" w:pos="4536"/>
        </w:tabs>
        <w:jc w:val="left"/>
        <w:rPr>
          <w:rFonts w:cs="Arial"/>
          <w:szCs w:val="22"/>
        </w:rPr>
      </w:pPr>
      <w:r>
        <w:rPr>
          <w:rFonts w:cs="Arial"/>
          <w:szCs w:val="22"/>
        </w:rPr>
        <w:tab/>
      </w:r>
      <w:r>
        <w:rPr>
          <w:rFonts w:cs="Arial"/>
          <w:szCs w:val="22"/>
        </w:rPr>
        <w:tab/>
        <w:t>Dragan SORMAZ</w:t>
      </w:r>
    </w:p>
    <w:p w14:paraId="721DAF93" w14:textId="77777777" w:rsidR="00DE18E2" w:rsidRDefault="00DE18E2" w:rsidP="00DE18E2">
      <w:pPr>
        <w:tabs>
          <w:tab w:val="left" w:pos="4536"/>
        </w:tabs>
        <w:jc w:val="left"/>
        <w:rPr>
          <w:rFonts w:cs="Arial"/>
          <w:szCs w:val="22"/>
        </w:rPr>
      </w:pPr>
      <w:r w:rsidRPr="00112E1F">
        <w:rPr>
          <w:rFonts w:cs="Arial"/>
          <w:szCs w:val="22"/>
        </w:rPr>
        <w:t>Sweden</w:t>
      </w:r>
      <w:r>
        <w:rPr>
          <w:rFonts w:cs="Arial"/>
          <w:szCs w:val="22"/>
        </w:rPr>
        <w:tab/>
        <w:t xml:space="preserve">Laila NARAGHI </w:t>
      </w:r>
    </w:p>
    <w:p w14:paraId="77E5961B" w14:textId="0175CB3F" w:rsidR="00DE18E2" w:rsidRPr="00112E1F" w:rsidRDefault="00DE18E2" w:rsidP="00DE18E2">
      <w:pPr>
        <w:tabs>
          <w:tab w:val="left" w:pos="4536"/>
        </w:tabs>
        <w:jc w:val="left"/>
        <w:rPr>
          <w:rFonts w:cs="Arial"/>
          <w:szCs w:val="22"/>
        </w:rPr>
      </w:pPr>
      <w:r>
        <w:rPr>
          <w:rFonts w:cs="Arial"/>
          <w:szCs w:val="22"/>
        </w:rPr>
        <w:tab/>
      </w:r>
      <w:r>
        <w:rPr>
          <w:rFonts w:cs="Arial"/>
          <w:szCs w:val="22"/>
        </w:rPr>
        <w:tab/>
        <w:t xml:space="preserve">Björn </w:t>
      </w:r>
      <w:r w:rsidR="00F629F0">
        <w:rPr>
          <w:rFonts w:cs="Arial"/>
          <w:szCs w:val="22"/>
        </w:rPr>
        <w:t>von</w:t>
      </w:r>
      <w:r>
        <w:rPr>
          <w:rFonts w:cs="Arial"/>
          <w:szCs w:val="22"/>
        </w:rPr>
        <w:t xml:space="preserve"> SYDOW</w:t>
      </w:r>
    </w:p>
    <w:p w14:paraId="3DBC85D1" w14:textId="77777777" w:rsidR="00DE18E2" w:rsidRDefault="00DE18E2" w:rsidP="00DE18E2">
      <w:pPr>
        <w:tabs>
          <w:tab w:val="left" w:pos="4536"/>
        </w:tabs>
        <w:jc w:val="left"/>
        <w:rPr>
          <w:rFonts w:cs="Arial"/>
          <w:szCs w:val="22"/>
        </w:rPr>
      </w:pPr>
      <w:r w:rsidRPr="00112E1F">
        <w:rPr>
          <w:rFonts w:cs="Arial"/>
          <w:szCs w:val="22"/>
        </w:rPr>
        <w:t>Switzerland</w:t>
      </w:r>
      <w:r>
        <w:rPr>
          <w:rFonts w:cs="Arial"/>
          <w:szCs w:val="22"/>
        </w:rPr>
        <w:tab/>
      </w:r>
      <w:proofErr w:type="spellStart"/>
      <w:r>
        <w:rPr>
          <w:rFonts w:cs="Arial"/>
          <w:szCs w:val="22"/>
        </w:rPr>
        <w:t>Isidor</w:t>
      </w:r>
      <w:proofErr w:type="spellEnd"/>
      <w:r>
        <w:rPr>
          <w:rFonts w:cs="Arial"/>
          <w:szCs w:val="22"/>
        </w:rPr>
        <w:t xml:space="preserve"> BAUMANN</w:t>
      </w:r>
    </w:p>
    <w:p w14:paraId="04666E15" w14:textId="77777777" w:rsidR="00DE18E2" w:rsidRPr="00112E1F" w:rsidRDefault="00DE18E2" w:rsidP="00DE18E2">
      <w:pPr>
        <w:tabs>
          <w:tab w:val="left" w:pos="4536"/>
        </w:tabs>
        <w:jc w:val="left"/>
        <w:rPr>
          <w:rFonts w:cs="Arial"/>
          <w:szCs w:val="22"/>
        </w:rPr>
      </w:pPr>
      <w:r>
        <w:rPr>
          <w:rFonts w:cs="Arial"/>
          <w:szCs w:val="22"/>
        </w:rPr>
        <w:tab/>
      </w:r>
      <w:r>
        <w:rPr>
          <w:rFonts w:cs="Arial"/>
          <w:szCs w:val="22"/>
        </w:rPr>
        <w:tab/>
        <w:t>Josef DITTLI</w:t>
      </w:r>
    </w:p>
    <w:p w14:paraId="6899D638" w14:textId="77777777" w:rsidR="00DE18E2" w:rsidRDefault="00DE18E2" w:rsidP="00DE18E2">
      <w:pPr>
        <w:tabs>
          <w:tab w:val="left" w:pos="4536"/>
        </w:tabs>
        <w:jc w:val="left"/>
        <w:rPr>
          <w:rFonts w:cs="Arial"/>
          <w:szCs w:val="22"/>
        </w:rPr>
      </w:pPr>
      <w:r w:rsidRPr="00112E1F">
        <w:rPr>
          <w:rFonts w:cs="Arial"/>
          <w:szCs w:val="22"/>
        </w:rPr>
        <w:t>Ukraine</w:t>
      </w:r>
      <w:r>
        <w:rPr>
          <w:rFonts w:cs="Arial"/>
          <w:szCs w:val="22"/>
        </w:rPr>
        <w:tab/>
        <w:t xml:space="preserve">Olga BELKOVA </w:t>
      </w:r>
    </w:p>
    <w:p w14:paraId="70BC2431" w14:textId="77777777" w:rsidR="00DE18E2" w:rsidRDefault="00DE18E2" w:rsidP="00DE18E2">
      <w:pPr>
        <w:tabs>
          <w:tab w:val="left" w:pos="4536"/>
        </w:tabs>
        <w:jc w:val="left"/>
        <w:rPr>
          <w:rFonts w:cs="Arial"/>
          <w:szCs w:val="22"/>
        </w:rPr>
      </w:pPr>
      <w:r>
        <w:rPr>
          <w:rFonts w:cs="Arial"/>
          <w:szCs w:val="22"/>
        </w:rPr>
        <w:tab/>
      </w:r>
      <w:r>
        <w:rPr>
          <w:rFonts w:cs="Arial"/>
          <w:szCs w:val="22"/>
        </w:rPr>
        <w:tab/>
      </w:r>
      <w:proofErr w:type="spellStart"/>
      <w:r>
        <w:rPr>
          <w:rFonts w:cs="Arial"/>
          <w:szCs w:val="22"/>
        </w:rPr>
        <w:t>Yurii</w:t>
      </w:r>
      <w:proofErr w:type="spellEnd"/>
      <w:r>
        <w:rPr>
          <w:rFonts w:cs="Arial"/>
          <w:szCs w:val="22"/>
        </w:rPr>
        <w:t xml:space="preserve"> BEREZA </w:t>
      </w:r>
    </w:p>
    <w:p w14:paraId="7CC563AF" w14:textId="77777777" w:rsidR="00DE18E2" w:rsidRDefault="00DE18E2" w:rsidP="00DE18E2">
      <w:pPr>
        <w:tabs>
          <w:tab w:val="left" w:pos="4536"/>
        </w:tabs>
        <w:jc w:val="left"/>
        <w:rPr>
          <w:rFonts w:cs="Arial"/>
          <w:szCs w:val="22"/>
        </w:rPr>
      </w:pPr>
      <w:r>
        <w:rPr>
          <w:rFonts w:cs="Arial"/>
          <w:szCs w:val="22"/>
        </w:rPr>
        <w:tab/>
      </w:r>
      <w:r>
        <w:rPr>
          <w:rFonts w:cs="Arial"/>
          <w:szCs w:val="22"/>
        </w:rPr>
        <w:tab/>
      </w:r>
      <w:proofErr w:type="spellStart"/>
      <w:r>
        <w:rPr>
          <w:rFonts w:cs="Arial"/>
          <w:szCs w:val="22"/>
        </w:rPr>
        <w:t>Iryna</w:t>
      </w:r>
      <w:proofErr w:type="spellEnd"/>
      <w:r>
        <w:rPr>
          <w:rFonts w:cs="Arial"/>
          <w:szCs w:val="22"/>
        </w:rPr>
        <w:t xml:space="preserve"> FRIZ</w:t>
      </w:r>
    </w:p>
    <w:p w14:paraId="3B8E2264" w14:textId="37AAB921" w:rsidR="00DE18E2" w:rsidRDefault="00DE18E2" w:rsidP="00DE18E2">
      <w:pPr>
        <w:tabs>
          <w:tab w:val="left" w:pos="4536"/>
        </w:tabs>
        <w:jc w:val="left"/>
        <w:rPr>
          <w:rFonts w:cs="Arial"/>
          <w:szCs w:val="22"/>
        </w:rPr>
      </w:pPr>
      <w:r>
        <w:rPr>
          <w:rFonts w:cs="Arial"/>
          <w:szCs w:val="22"/>
        </w:rPr>
        <w:tab/>
      </w:r>
      <w:r>
        <w:rPr>
          <w:rFonts w:cs="Arial"/>
          <w:szCs w:val="22"/>
        </w:rPr>
        <w:tab/>
      </w:r>
      <w:proofErr w:type="spellStart"/>
      <w:r>
        <w:rPr>
          <w:rFonts w:cs="Arial"/>
          <w:szCs w:val="22"/>
        </w:rPr>
        <w:t>Oleksii</w:t>
      </w:r>
      <w:proofErr w:type="spellEnd"/>
      <w:r>
        <w:rPr>
          <w:rFonts w:cs="Arial"/>
          <w:szCs w:val="22"/>
        </w:rPr>
        <w:t xml:space="preserve"> SKRYPN</w:t>
      </w:r>
      <w:r w:rsidR="0075376B">
        <w:rPr>
          <w:rFonts w:cs="Arial"/>
          <w:szCs w:val="22"/>
        </w:rPr>
        <w:t>Y</w:t>
      </w:r>
      <w:r>
        <w:rPr>
          <w:rFonts w:cs="Arial"/>
          <w:szCs w:val="22"/>
        </w:rPr>
        <w:t>K</w:t>
      </w:r>
    </w:p>
    <w:p w14:paraId="56CA2CDF" w14:textId="77777777" w:rsidR="00DE18E2" w:rsidRPr="00112E1F" w:rsidRDefault="00DE18E2" w:rsidP="00DE18E2">
      <w:pPr>
        <w:tabs>
          <w:tab w:val="left" w:pos="4536"/>
        </w:tabs>
        <w:jc w:val="left"/>
        <w:rPr>
          <w:rFonts w:cs="Arial"/>
          <w:szCs w:val="22"/>
        </w:rPr>
      </w:pPr>
      <w:r>
        <w:rPr>
          <w:rFonts w:cs="Arial"/>
          <w:szCs w:val="22"/>
        </w:rPr>
        <w:tab/>
      </w:r>
      <w:r>
        <w:rPr>
          <w:rFonts w:cs="Arial"/>
          <w:szCs w:val="22"/>
        </w:rPr>
        <w:tab/>
      </w:r>
    </w:p>
    <w:p w14:paraId="252838FC" w14:textId="77777777" w:rsidR="00DE18E2" w:rsidRDefault="00DE18E2" w:rsidP="00DE18E2">
      <w:pPr>
        <w:tabs>
          <w:tab w:val="left" w:pos="4536"/>
        </w:tabs>
        <w:jc w:val="left"/>
        <w:rPr>
          <w:rFonts w:cs="Arial"/>
          <w:szCs w:val="22"/>
        </w:rPr>
      </w:pPr>
      <w:r w:rsidRPr="00522542">
        <w:rPr>
          <w:rFonts w:cs="Arial"/>
          <w:b/>
          <w:szCs w:val="22"/>
        </w:rPr>
        <w:t>European Parliament</w:t>
      </w:r>
      <w:r w:rsidRPr="00522542">
        <w:rPr>
          <w:rFonts w:cs="Arial"/>
          <w:szCs w:val="22"/>
        </w:rPr>
        <w:t xml:space="preserve"> </w:t>
      </w:r>
      <w:r w:rsidRPr="00522542">
        <w:rPr>
          <w:rFonts w:cs="Arial"/>
          <w:szCs w:val="22"/>
        </w:rPr>
        <w:tab/>
      </w:r>
      <w:proofErr w:type="spellStart"/>
      <w:r>
        <w:rPr>
          <w:rFonts w:cs="Arial"/>
          <w:szCs w:val="22"/>
        </w:rPr>
        <w:t>Norica</w:t>
      </w:r>
      <w:proofErr w:type="spellEnd"/>
      <w:r>
        <w:rPr>
          <w:rFonts w:cs="Arial"/>
          <w:szCs w:val="22"/>
        </w:rPr>
        <w:t xml:space="preserve"> NICOLAI</w:t>
      </w:r>
      <w:r w:rsidRPr="00522542">
        <w:rPr>
          <w:rFonts w:cs="Arial"/>
          <w:szCs w:val="22"/>
        </w:rPr>
        <w:t xml:space="preserve"> </w:t>
      </w:r>
    </w:p>
    <w:p w14:paraId="131EEA73" w14:textId="77777777" w:rsidR="00DE18E2" w:rsidRDefault="00DE18E2" w:rsidP="00DE18E2">
      <w:pPr>
        <w:tabs>
          <w:tab w:val="left" w:pos="4536"/>
        </w:tabs>
        <w:jc w:val="left"/>
        <w:rPr>
          <w:rFonts w:cs="Arial"/>
          <w:szCs w:val="22"/>
        </w:rPr>
      </w:pPr>
      <w:r>
        <w:rPr>
          <w:rFonts w:cs="Arial"/>
          <w:szCs w:val="22"/>
        </w:rPr>
        <w:tab/>
      </w:r>
      <w:r>
        <w:rPr>
          <w:rFonts w:cs="Arial"/>
          <w:szCs w:val="22"/>
        </w:rPr>
        <w:tab/>
        <w:t>Geoffrey VAN ORDEN</w:t>
      </w:r>
    </w:p>
    <w:p w14:paraId="2414FB85" w14:textId="77777777" w:rsidR="00DE18E2" w:rsidRPr="00522542" w:rsidRDefault="00DE18E2" w:rsidP="00DE18E2">
      <w:pPr>
        <w:tabs>
          <w:tab w:val="left" w:pos="4536"/>
        </w:tabs>
        <w:jc w:val="left"/>
        <w:rPr>
          <w:rFonts w:cs="Arial"/>
          <w:szCs w:val="22"/>
        </w:rPr>
      </w:pPr>
      <w:r>
        <w:rPr>
          <w:rFonts w:cs="Arial"/>
          <w:szCs w:val="22"/>
        </w:rPr>
        <w:tab/>
      </w:r>
      <w:r>
        <w:rPr>
          <w:rFonts w:cs="Arial"/>
          <w:szCs w:val="22"/>
        </w:rPr>
        <w:tab/>
      </w:r>
      <w:r w:rsidRPr="00522542">
        <w:rPr>
          <w:rFonts w:cs="Arial"/>
          <w:szCs w:val="22"/>
        </w:rPr>
        <w:t>Bogdan ZDROJEWSKI</w:t>
      </w:r>
    </w:p>
    <w:p w14:paraId="5401EA91" w14:textId="77777777" w:rsidR="00DE18E2" w:rsidRDefault="00DE18E2" w:rsidP="00DE18E2">
      <w:pPr>
        <w:rPr>
          <w:rFonts w:cs="Arial"/>
          <w:szCs w:val="22"/>
        </w:rPr>
      </w:pPr>
    </w:p>
    <w:p w14:paraId="6890A0ED" w14:textId="77777777" w:rsidR="00DE18E2" w:rsidRDefault="00DE18E2" w:rsidP="00DE18E2">
      <w:pPr>
        <w:rPr>
          <w:rFonts w:cs="Arial"/>
          <w:b/>
        </w:rPr>
      </w:pPr>
      <w:r w:rsidRPr="005C1A7A">
        <w:rPr>
          <w:rFonts w:cs="Arial"/>
          <w:b/>
          <w:szCs w:val="22"/>
        </w:rPr>
        <w:t>Regional Partner and Mediterranean</w:t>
      </w:r>
      <w:r w:rsidRPr="005C1A7A">
        <w:rPr>
          <w:rFonts w:cs="Arial"/>
          <w:b/>
        </w:rPr>
        <w:t xml:space="preserve"> </w:t>
      </w:r>
    </w:p>
    <w:p w14:paraId="0F7AA5A7" w14:textId="77777777" w:rsidR="00DE18E2" w:rsidRDefault="00DE18E2" w:rsidP="00DE18E2">
      <w:pPr>
        <w:rPr>
          <w:rFonts w:cs="Arial"/>
          <w:b/>
          <w:bCs/>
          <w:szCs w:val="22"/>
        </w:rPr>
      </w:pPr>
      <w:r w:rsidRPr="005C1A7A">
        <w:rPr>
          <w:rFonts w:cs="Arial"/>
          <w:b/>
          <w:szCs w:val="22"/>
        </w:rPr>
        <w:t>Associate</w:t>
      </w:r>
      <w:r w:rsidRPr="005C1A7A">
        <w:rPr>
          <w:rFonts w:cs="Arial"/>
          <w:b/>
          <w:bCs/>
          <w:szCs w:val="22"/>
        </w:rPr>
        <w:t xml:space="preserve"> Member Delegations</w:t>
      </w:r>
    </w:p>
    <w:p w14:paraId="6F31AD50" w14:textId="77777777" w:rsidR="0082355E" w:rsidRDefault="0082355E" w:rsidP="00DE18E2">
      <w:pPr>
        <w:tabs>
          <w:tab w:val="left" w:pos="4536"/>
        </w:tabs>
        <w:rPr>
          <w:rFonts w:cs="Arial"/>
          <w:bCs/>
          <w:szCs w:val="22"/>
        </w:rPr>
      </w:pPr>
    </w:p>
    <w:p w14:paraId="5FD2D85C" w14:textId="77777777" w:rsidR="00DE18E2" w:rsidRDefault="00DE18E2" w:rsidP="00DE18E2">
      <w:pPr>
        <w:tabs>
          <w:tab w:val="left" w:pos="4536"/>
        </w:tabs>
      </w:pPr>
      <w:r w:rsidRPr="008B2529">
        <w:rPr>
          <w:rFonts w:cs="Arial"/>
          <w:bCs/>
          <w:szCs w:val="22"/>
        </w:rPr>
        <w:t>Algeria</w:t>
      </w:r>
      <w:r>
        <w:rPr>
          <w:rFonts w:cs="Arial"/>
          <w:bCs/>
          <w:szCs w:val="22"/>
        </w:rPr>
        <w:tab/>
      </w:r>
      <w:r>
        <w:t>Mohamed BENTEBA</w:t>
      </w:r>
    </w:p>
    <w:p w14:paraId="36C33CD4" w14:textId="77777777" w:rsidR="00DE18E2" w:rsidRPr="008B2529" w:rsidRDefault="00DE18E2" w:rsidP="00DE18E2">
      <w:pPr>
        <w:tabs>
          <w:tab w:val="left" w:pos="4536"/>
        </w:tabs>
        <w:rPr>
          <w:rFonts w:cs="Arial"/>
          <w:bCs/>
          <w:szCs w:val="22"/>
        </w:rPr>
      </w:pPr>
      <w:r>
        <w:tab/>
      </w:r>
      <w:r>
        <w:tab/>
      </w:r>
      <w:proofErr w:type="spellStart"/>
      <w:r>
        <w:t>Miloud</w:t>
      </w:r>
      <w:proofErr w:type="spellEnd"/>
      <w:r>
        <w:t xml:space="preserve"> FERDI</w:t>
      </w:r>
    </w:p>
    <w:p w14:paraId="7B017112" w14:textId="77777777" w:rsidR="00DE18E2" w:rsidRPr="008B2529" w:rsidRDefault="00DE18E2" w:rsidP="00DE18E2">
      <w:pPr>
        <w:tabs>
          <w:tab w:val="left" w:pos="4536"/>
        </w:tabs>
        <w:rPr>
          <w:rFonts w:cs="Arial"/>
          <w:bCs/>
          <w:szCs w:val="22"/>
        </w:rPr>
      </w:pPr>
      <w:r w:rsidRPr="008B2529">
        <w:rPr>
          <w:rFonts w:cs="Arial"/>
          <w:bCs/>
          <w:szCs w:val="22"/>
        </w:rPr>
        <w:t>Israel</w:t>
      </w:r>
      <w:r>
        <w:rPr>
          <w:rFonts w:cs="Arial"/>
          <w:bCs/>
          <w:szCs w:val="22"/>
        </w:rPr>
        <w:tab/>
      </w:r>
      <w:r>
        <w:rPr>
          <w:rFonts w:cs="Arial"/>
          <w:bCs/>
          <w:szCs w:val="22"/>
        </w:rPr>
        <w:tab/>
      </w:r>
      <w:r w:rsidRPr="0007602E">
        <w:rPr>
          <w:rFonts w:cs="Arial"/>
          <w:bCs/>
          <w:szCs w:val="22"/>
        </w:rPr>
        <w:t>Mickey LEVY</w:t>
      </w:r>
    </w:p>
    <w:p w14:paraId="015BBA80" w14:textId="77777777" w:rsidR="00DE18E2" w:rsidRPr="008B2529" w:rsidRDefault="00DE18E2" w:rsidP="00DE18E2">
      <w:pPr>
        <w:tabs>
          <w:tab w:val="left" w:pos="4536"/>
        </w:tabs>
        <w:rPr>
          <w:rFonts w:cs="Arial"/>
          <w:bCs/>
          <w:szCs w:val="22"/>
        </w:rPr>
      </w:pPr>
      <w:r w:rsidRPr="008B2529">
        <w:rPr>
          <w:rFonts w:cs="Arial"/>
          <w:bCs/>
          <w:szCs w:val="22"/>
        </w:rPr>
        <w:t xml:space="preserve">Jordan </w:t>
      </w:r>
      <w:r>
        <w:rPr>
          <w:rFonts w:cs="Arial"/>
          <w:bCs/>
          <w:szCs w:val="22"/>
        </w:rPr>
        <w:tab/>
      </w:r>
      <w:proofErr w:type="spellStart"/>
      <w:r>
        <w:rPr>
          <w:rFonts w:cs="Arial"/>
          <w:bCs/>
          <w:szCs w:val="22"/>
        </w:rPr>
        <w:t>Tawfiq</w:t>
      </w:r>
      <w:proofErr w:type="spellEnd"/>
      <w:r>
        <w:rPr>
          <w:rFonts w:cs="Arial"/>
          <w:bCs/>
          <w:szCs w:val="22"/>
        </w:rPr>
        <w:t xml:space="preserve"> TAWALBEH</w:t>
      </w:r>
    </w:p>
    <w:p w14:paraId="370E76D3" w14:textId="77777777" w:rsidR="00DE18E2" w:rsidRPr="008B2529" w:rsidRDefault="00DE18E2" w:rsidP="00DE18E2">
      <w:pPr>
        <w:tabs>
          <w:tab w:val="left" w:pos="4536"/>
        </w:tabs>
        <w:rPr>
          <w:rFonts w:cs="Arial"/>
        </w:rPr>
      </w:pPr>
      <w:r w:rsidRPr="008B2529">
        <w:rPr>
          <w:rFonts w:cs="Arial"/>
          <w:bCs/>
          <w:szCs w:val="22"/>
        </w:rPr>
        <w:t>Morocco</w:t>
      </w:r>
      <w:r>
        <w:rPr>
          <w:rFonts w:cs="Arial"/>
          <w:bCs/>
          <w:szCs w:val="22"/>
        </w:rPr>
        <w:tab/>
        <w:t>Mohammed AZRI</w:t>
      </w:r>
    </w:p>
    <w:p w14:paraId="239130AA" w14:textId="77777777" w:rsidR="00E57CED" w:rsidRDefault="00E57CED" w:rsidP="00DE18E2">
      <w:pPr>
        <w:rPr>
          <w:b/>
        </w:rPr>
      </w:pPr>
    </w:p>
    <w:p w14:paraId="789EC8EB" w14:textId="5BE2B6F1" w:rsidR="00DE18E2" w:rsidRDefault="00DE18E2" w:rsidP="00DE18E2">
      <w:pPr>
        <w:rPr>
          <w:b/>
        </w:rPr>
      </w:pPr>
      <w:bookmarkStart w:id="0" w:name="_GoBack"/>
      <w:bookmarkEnd w:id="0"/>
      <w:r w:rsidRPr="008B2529">
        <w:rPr>
          <w:b/>
        </w:rPr>
        <w:t>Parliamentary Observers</w:t>
      </w:r>
    </w:p>
    <w:p w14:paraId="7E8ECFFC" w14:textId="77777777" w:rsidR="0082355E" w:rsidRDefault="0082355E" w:rsidP="00DE18E2">
      <w:pPr>
        <w:tabs>
          <w:tab w:val="left" w:pos="4536"/>
        </w:tabs>
      </w:pPr>
    </w:p>
    <w:p w14:paraId="47CDF70C" w14:textId="77777777" w:rsidR="00DE18E2" w:rsidRDefault="00DE18E2" w:rsidP="00DE18E2">
      <w:pPr>
        <w:tabs>
          <w:tab w:val="left" w:pos="4536"/>
        </w:tabs>
      </w:pPr>
      <w:r>
        <w:t>Assembly of Kosovo</w:t>
      </w:r>
      <w:r>
        <w:tab/>
      </w:r>
      <w:proofErr w:type="spellStart"/>
      <w:r>
        <w:t>Xhavit</w:t>
      </w:r>
      <w:proofErr w:type="spellEnd"/>
      <w:r>
        <w:t xml:space="preserve"> HALITI</w:t>
      </w:r>
    </w:p>
    <w:p w14:paraId="438B74FB" w14:textId="77777777" w:rsidR="00DE18E2" w:rsidRPr="00902589" w:rsidRDefault="00DE18E2" w:rsidP="00DE18E2">
      <w:pPr>
        <w:tabs>
          <w:tab w:val="left" w:pos="4536"/>
        </w:tabs>
      </w:pPr>
      <w:r>
        <w:tab/>
      </w:r>
      <w:r>
        <w:tab/>
      </w:r>
      <w:r w:rsidRPr="00902589">
        <w:t>Slobodan PETROVIC</w:t>
      </w:r>
    </w:p>
    <w:p w14:paraId="5813910E" w14:textId="2208AA7F" w:rsidR="00DE18E2" w:rsidRPr="00902589" w:rsidRDefault="00DE18E2" w:rsidP="00DE18E2">
      <w:pPr>
        <w:tabs>
          <w:tab w:val="left" w:pos="4536"/>
        </w:tabs>
      </w:pPr>
      <w:r w:rsidRPr="00902589">
        <w:t>Egypt</w:t>
      </w:r>
      <w:r w:rsidRPr="00902589">
        <w:tab/>
      </w:r>
      <w:r w:rsidR="00EE2171" w:rsidRPr="00902589">
        <w:tab/>
      </w:r>
      <w:proofErr w:type="spellStart"/>
      <w:r w:rsidRPr="00902589">
        <w:t>Yehia</w:t>
      </w:r>
      <w:proofErr w:type="spellEnd"/>
      <w:r w:rsidRPr="00902589">
        <w:t xml:space="preserve"> Mohamed </w:t>
      </w:r>
      <w:r w:rsidR="00902589" w:rsidRPr="00902589">
        <w:t xml:space="preserve">Ahmed </w:t>
      </w:r>
      <w:proofErr w:type="spellStart"/>
      <w:r w:rsidR="00902589" w:rsidRPr="00902589">
        <w:t>Abozeid</w:t>
      </w:r>
      <w:proofErr w:type="spellEnd"/>
      <w:r w:rsidR="00902589" w:rsidRPr="00902589">
        <w:t xml:space="preserve"> </w:t>
      </w:r>
      <w:r w:rsidRPr="00902589">
        <w:t>KEDWANI</w:t>
      </w:r>
    </w:p>
    <w:p w14:paraId="01B0B80E" w14:textId="5695E15C" w:rsidR="00DE18E2" w:rsidRDefault="00DE18E2" w:rsidP="00DE18E2">
      <w:pPr>
        <w:tabs>
          <w:tab w:val="left" w:pos="4536"/>
        </w:tabs>
      </w:pPr>
      <w:r w:rsidRPr="00902589">
        <w:tab/>
      </w:r>
      <w:r w:rsidRPr="00902589">
        <w:tab/>
        <w:t xml:space="preserve">Mahmoud </w:t>
      </w:r>
      <w:proofErr w:type="spellStart"/>
      <w:r w:rsidR="00902589" w:rsidRPr="00902589">
        <w:t>Yehia</w:t>
      </w:r>
      <w:proofErr w:type="spellEnd"/>
      <w:r w:rsidR="00902589" w:rsidRPr="00902589">
        <w:t xml:space="preserve"> </w:t>
      </w:r>
      <w:r w:rsidRPr="00902589">
        <w:t>MOHAMED YEHIA</w:t>
      </w:r>
    </w:p>
    <w:p w14:paraId="7391AF20" w14:textId="77777777" w:rsidR="00DE18E2" w:rsidRPr="007647C0" w:rsidRDefault="00DE18E2" w:rsidP="00DE18E2">
      <w:pPr>
        <w:tabs>
          <w:tab w:val="left" w:pos="4536"/>
        </w:tabs>
        <w:rPr>
          <w:color w:val="000000"/>
        </w:rPr>
      </w:pPr>
      <w:r w:rsidRPr="007647C0">
        <w:rPr>
          <w:color w:val="000000"/>
        </w:rPr>
        <w:t>Kazakhstan</w:t>
      </w:r>
      <w:r>
        <w:rPr>
          <w:color w:val="000000"/>
        </w:rPr>
        <w:tab/>
      </w:r>
      <w:proofErr w:type="spellStart"/>
      <w:r>
        <w:rPr>
          <w:color w:val="000000"/>
        </w:rPr>
        <w:t>Dulat</w:t>
      </w:r>
      <w:proofErr w:type="spellEnd"/>
      <w:r>
        <w:rPr>
          <w:color w:val="000000"/>
        </w:rPr>
        <w:t xml:space="preserve"> KUSTAVLETOV</w:t>
      </w:r>
      <w:r>
        <w:rPr>
          <w:color w:val="000000"/>
        </w:rPr>
        <w:tab/>
      </w:r>
    </w:p>
    <w:p w14:paraId="36F847C1" w14:textId="77777777" w:rsidR="00DE18E2" w:rsidRDefault="00DE18E2" w:rsidP="00DE18E2">
      <w:pPr>
        <w:pStyle w:val="Heading4"/>
        <w:numPr>
          <w:ilvl w:val="0"/>
          <w:numId w:val="0"/>
        </w:numPr>
        <w:ind w:left="567" w:hanging="567"/>
        <w:rPr>
          <w:b w:val="0"/>
        </w:rPr>
      </w:pPr>
    </w:p>
    <w:p w14:paraId="6DE57B85" w14:textId="4E227850" w:rsidR="00DE18E2" w:rsidRPr="005C1A7A" w:rsidRDefault="00EE2171" w:rsidP="00DE18E2">
      <w:pPr>
        <w:pStyle w:val="Heading4"/>
        <w:numPr>
          <w:ilvl w:val="0"/>
          <w:numId w:val="0"/>
        </w:numPr>
        <w:ind w:left="567" w:hanging="567"/>
        <w:rPr>
          <w:i w:val="0"/>
        </w:rPr>
      </w:pPr>
      <w:r>
        <w:rPr>
          <w:i w:val="0"/>
        </w:rPr>
        <w:t xml:space="preserve">Parliamentary Guests </w:t>
      </w:r>
    </w:p>
    <w:p w14:paraId="17C0974D" w14:textId="77777777" w:rsidR="0082355E" w:rsidRDefault="0082355E" w:rsidP="00DE18E2">
      <w:pPr>
        <w:tabs>
          <w:tab w:val="left" w:pos="4536"/>
        </w:tabs>
        <w:rPr>
          <w:color w:val="000000"/>
        </w:rPr>
      </w:pPr>
    </w:p>
    <w:p w14:paraId="527933B9" w14:textId="77777777" w:rsidR="00DE18E2" w:rsidRPr="00FD0F6E" w:rsidRDefault="00DE18E2" w:rsidP="00DE18E2">
      <w:pPr>
        <w:tabs>
          <w:tab w:val="left" w:pos="4536"/>
        </w:tabs>
        <w:rPr>
          <w:color w:val="000000"/>
        </w:rPr>
      </w:pPr>
      <w:r w:rsidRPr="00FD0F6E">
        <w:rPr>
          <w:color w:val="000000"/>
        </w:rPr>
        <w:t>Bahrain</w:t>
      </w:r>
      <w:r w:rsidRPr="00FD0F6E">
        <w:rPr>
          <w:color w:val="000000"/>
        </w:rPr>
        <w:tab/>
        <w:t xml:space="preserve">Mohamed ALAMMADI </w:t>
      </w:r>
    </w:p>
    <w:p w14:paraId="0EC21661" w14:textId="77777777" w:rsidR="00DE18E2" w:rsidRPr="00FD0F6E" w:rsidRDefault="00DE18E2" w:rsidP="00DE18E2">
      <w:pPr>
        <w:tabs>
          <w:tab w:val="left" w:pos="4536"/>
        </w:tabs>
        <w:rPr>
          <w:color w:val="000000"/>
        </w:rPr>
      </w:pPr>
      <w:r w:rsidRPr="00FD0F6E">
        <w:rPr>
          <w:color w:val="000000"/>
        </w:rPr>
        <w:tab/>
      </w:r>
      <w:r w:rsidRPr="00FD0F6E">
        <w:rPr>
          <w:color w:val="000000"/>
        </w:rPr>
        <w:tab/>
        <w:t>Ali Abdulla ALARADI</w:t>
      </w:r>
    </w:p>
    <w:p w14:paraId="46E1365E" w14:textId="77777777" w:rsidR="00DE18E2" w:rsidRDefault="00DE18E2" w:rsidP="00DE18E2">
      <w:pPr>
        <w:tabs>
          <w:tab w:val="left" w:pos="4536"/>
        </w:tabs>
        <w:rPr>
          <w:color w:val="000000"/>
        </w:rPr>
      </w:pPr>
      <w:r w:rsidRPr="00FD0F6E">
        <w:rPr>
          <w:color w:val="000000"/>
        </w:rPr>
        <w:t>Saudi Arabia</w:t>
      </w:r>
      <w:r w:rsidRPr="00FD0F6E">
        <w:rPr>
          <w:color w:val="000000"/>
        </w:rPr>
        <w:tab/>
      </w:r>
      <w:proofErr w:type="spellStart"/>
      <w:r w:rsidRPr="00FD0F6E">
        <w:rPr>
          <w:color w:val="000000"/>
        </w:rPr>
        <w:t>Hamed</w:t>
      </w:r>
      <w:proofErr w:type="spellEnd"/>
      <w:r w:rsidRPr="00FD0F6E">
        <w:rPr>
          <w:color w:val="000000"/>
        </w:rPr>
        <w:t xml:space="preserve"> </w:t>
      </w:r>
      <w:proofErr w:type="spellStart"/>
      <w:r w:rsidRPr="00FD0F6E">
        <w:rPr>
          <w:color w:val="000000"/>
        </w:rPr>
        <w:t>Dhafi</w:t>
      </w:r>
      <w:proofErr w:type="spellEnd"/>
      <w:r w:rsidRPr="00FD0F6E">
        <w:rPr>
          <w:color w:val="000000"/>
        </w:rPr>
        <w:t xml:space="preserve"> ALSHARARI</w:t>
      </w:r>
    </w:p>
    <w:p w14:paraId="48EF97A7" w14:textId="77777777" w:rsidR="00DE18E2" w:rsidRPr="00FD0F6E" w:rsidRDefault="00DE18E2" w:rsidP="00DE18E2">
      <w:pPr>
        <w:tabs>
          <w:tab w:val="left" w:pos="4536"/>
        </w:tabs>
        <w:rPr>
          <w:color w:val="000000"/>
        </w:rPr>
      </w:pPr>
      <w:r>
        <w:rPr>
          <w:color w:val="000000"/>
        </w:rPr>
        <w:t>United Arab Emirates</w:t>
      </w:r>
      <w:r>
        <w:rPr>
          <w:color w:val="000000"/>
        </w:rPr>
        <w:tab/>
      </w:r>
      <w:r w:rsidRPr="00257990">
        <w:rPr>
          <w:color w:val="000000"/>
        </w:rPr>
        <w:t>Mohamed Salem ALAMERI</w:t>
      </w:r>
    </w:p>
    <w:p w14:paraId="2A99C3E7" w14:textId="77777777" w:rsidR="00DE18E2" w:rsidRDefault="00DE18E2" w:rsidP="00DE18E2">
      <w:pPr>
        <w:rPr>
          <w:b/>
        </w:rPr>
      </w:pPr>
    </w:p>
    <w:p w14:paraId="67FD2D69" w14:textId="77777777" w:rsidR="00DE18E2" w:rsidRDefault="00DE18E2" w:rsidP="00DE18E2">
      <w:pPr>
        <w:tabs>
          <w:tab w:val="left" w:pos="4536"/>
        </w:tabs>
        <w:ind w:left="4820" w:hanging="4820"/>
        <w:rPr>
          <w:rFonts w:cs="Arial"/>
        </w:rPr>
      </w:pPr>
      <w:r w:rsidRPr="005C1A7A">
        <w:rPr>
          <w:b/>
        </w:rPr>
        <w:t xml:space="preserve">Speakers </w:t>
      </w:r>
      <w:r>
        <w:rPr>
          <w:b/>
        </w:rPr>
        <w:tab/>
      </w:r>
      <w:proofErr w:type="spellStart"/>
      <w:r w:rsidRPr="000C1D96">
        <w:rPr>
          <w:rFonts w:cs="Arial"/>
          <w:b/>
          <w:bCs/>
        </w:rPr>
        <w:t>Mevlüt</w:t>
      </w:r>
      <w:proofErr w:type="spellEnd"/>
      <w:r w:rsidRPr="000C1D96">
        <w:rPr>
          <w:rFonts w:cs="Arial"/>
          <w:b/>
          <w:bCs/>
        </w:rPr>
        <w:t xml:space="preserve"> ÇAVUŞOĞLU</w:t>
      </w:r>
      <w:r>
        <w:rPr>
          <w:rFonts w:cs="Arial"/>
        </w:rPr>
        <w:t xml:space="preserve">, </w:t>
      </w:r>
      <w:r w:rsidRPr="000C1D96">
        <w:rPr>
          <w:rFonts w:cs="Arial"/>
        </w:rPr>
        <w:t>Minister of Foreign Affairs</w:t>
      </w:r>
      <w:r>
        <w:rPr>
          <w:rFonts w:cs="Arial"/>
        </w:rPr>
        <w:t xml:space="preserve"> </w:t>
      </w:r>
      <w:r w:rsidRPr="000C1D96">
        <w:rPr>
          <w:rFonts w:cs="Arial"/>
        </w:rPr>
        <w:t>of the Republic of Turkey</w:t>
      </w:r>
    </w:p>
    <w:p w14:paraId="76C413B2" w14:textId="77777777" w:rsidR="00DE18E2" w:rsidRDefault="00DE18E2" w:rsidP="00DE18E2">
      <w:pPr>
        <w:tabs>
          <w:tab w:val="left" w:pos="4536"/>
        </w:tabs>
        <w:ind w:left="4820" w:hanging="4820"/>
        <w:rPr>
          <w:rFonts w:cs="Arial"/>
        </w:rPr>
      </w:pPr>
      <w:r>
        <w:rPr>
          <w:rFonts w:cs="Arial"/>
          <w:b/>
          <w:bCs/>
        </w:rPr>
        <w:tab/>
      </w:r>
      <w:r>
        <w:rPr>
          <w:rFonts w:cs="Arial"/>
          <w:b/>
          <w:bCs/>
        </w:rPr>
        <w:tab/>
      </w:r>
      <w:r w:rsidRPr="008F3D2F">
        <w:rPr>
          <w:rFonts w:cs="Arial"/>
          <w:b/>
          <w:bCs/>
        </w:rPr>
        <w:t>James SHERR</w:t>
      </w:r>
      <w:r w:rsidRPr="008F3D2F">
        <w:rPr>
          <w:rFonts w:cs="Arial"/>
        </w:rPr>
        <w:t>, Associate Fellow, Russia and Eurasia Programme, Chatham House – The Royal Institute of International Affairs</w:t>
      </w:r>
      <w:r>
        <w:rPr>
          <w:rFonts w:cs="Arial"/>
        </w:rPr>
        <w:t>, United Kingdom</w:t>
      </w:r>
    </w:p>
    <w:p w14:paraId="5B348BD9" w14:textId="77777777" w:rsidR="00DE18E2" w:rsidRDefault="00DE18E2" w:rsidP="00DE18E2">
      <w:pPr>
        <w:tabs>
          <w:tab w:val="left" w:pos="4536"/>
        </w:tabs>
        <w:ind w:left="4820" w:hanging="4820"/>
      </w:pPr>
      <w:r>
        <w:rPr>
          <w:b/>
        </w:rPr>
        <w:tab/>
      </w:r>
      <w:r>
        <w:rPr>
          <w:b/>
        </w:rPr>
        <w:tab/>
      </w:r>
      <w:proofErr w:type="spellStart"/>
      <w:r w:rsidRPr="007C0BE7">
        <w:rPr>
          <w:b/>
        </w:rPr>
        <w:t>Gülnur</w:t>
      </w:r>
      <w:proofErr w:type="spellEnd"/>
      <w:r w:rsidRPr="007C0BE7">
        <w:rPr>
          <w:b/>
        </w:rPr>
        <w:t xml:space="preserve"> AYBET</w:t>
      </w:r>
      <w:r w:rsidRPr="007C0BE7">
        <w:t xml:space="preserve">, </w:t>
      </w:r>
      <w:r w:rsidRPr="003B109F">
        <w:t xml:space="preserve">Professor of International Relations, </w:t>
      </w:r>
      <w:proofErr w:type="spellStart"/>
      <w:r w:rsidRPr="003B109F">
        <w:t>Bahcesehir</w:t>
      </w:r>
      <w:proofErr w:type="spellEnd"/>
      <w:r w:rsidRPr="003B109F">
        <w:t xml:space="preserve"> University, Istanbul</w:t>
      </w:r>
      <w:r>
        <w:t>, Turkey</w:t>
      </w:r>
    </w:p>
    <w:p w14:paraId="09E5EB29" w14:textId="77777777" w:rsidR="00DE18E2" w:rsidRDefault="00DE18E2" w:rsidP="00DE18E2">
      <w:pPr>
        <w:tabs>
          <w:tab w:val="left" w:pos="4536"/>
        </w:tabs>
        <w:ind w:left="4820" w:hanging="4820"/>
        <w:rPr>
          <w:rFonts w:cs="Arial"/>
          <w:bCs/>
        </w:rPr>
      </w:pPr>
      <w:r>
        <w:rPr>
          <w:rFonts w:cs="Arial"/>
          <w:b/>
          <w:bCs/>
        </w:rPr>
        <w:tab/>
      </w:r>
      <w:r>
        <w:rPr>
          <w:rFonts w:cs="Arial"/>
          <w:b/>
          <w:bCs/>
        </w:rPr>
        <w:tab/>
      </w:r>
      <w:proofErr w:type="spellStart"/>
      <w:r w:rsidRPr="00EE74F8">
        <w:rPr>
          <w:rFonts w:cs="Arial"/>
          <w:b/>
          <w:bCs/>
        </w:rPr>
        <w:t>Bichara</w:t>
      </w:r>
      <w:proofErr w:type="spellEnd"/>
      <w:r w:rsidRPr="00EE74F8">
        <w:rPr>
          <w:rFonts w:cs="Arial"/>
          <w:b/>
          <w:bCs/>
        </w:rPr>
        <w:t xml:space="preserve"> KHADER</w:t>
      </w:r>
      <w:r w:rsidRPr="00602CB8">
        <w:rPr>
          <w:rFonts w:cs="Arial"/>
          <w:bCs/>
        </w:rPr>
        <w:t>,</w:t>
      </w:r>
      <w:r w:rsidRPr="00EE74F8">
        <w:rPr>
          <w:rFonts w:cs="Arial"/>
          <w:b/>
          <w:bCs/>
        </w:rPr>
        <w:t xml:space="preserve"> </w:t>
      </w:r>
      <w:r w:rsidRPr="00EE74F8">
        <w:rPr>
          <w:rFonts w:cs="Arial"/>
          <w:bCs/>
        </w:rPr>
        <w:t>Professor Emeritus, Catholic University of Louvain</w:t>
      </w:r>
      <w:r>
        <w:rPr>
          <w:rFonts w:cs="Arial"/>
          <w:bCs/>
        </w:rPr>
        <w:t>, Belgium</w:t>
      </w:r>
    </w:p>
    <w:p w14:paraId="547B49E0" w14:textId="77777777" w:rsidR="00DE18E2" w:rsidRDefault="00DE18E2" w:rsidP="00DE18E2">
      <w:pPr>
        <w:tabs>
          <w:tab w:val="left" w:pos="4536"/>
        </w:tabs>
        <w:ind w:left="4820" w:hanging="4820"/>
      </w:pPr>
    </w:p>
    <w:p w14:paraId="18CE093E" w14:textId="77777777" w:rsidR="00DE18E2" w:rsidRDefault="00DE18E2" w:rsidP="00DE18E2">
      <w:pPr>
        <w:tabs>
          <w:tab w:val="left" w:pos="4536"/>
        </w:tabs>
        <w:rPr>
          <w:b/>
        </w:rPr>
      </w:pPr>
      <w:r w:rsidRPr="005C1A7A">
        <w:rPr>
          <w:b/>
        </w:rPr>
        <w:t>Committee Secretary</w:t>
      </w:r>
      <w:r>
        <w:rPr>
          <w:b/>
        </w:rPr>
        <w:tab/>
      </w:r>
      <w:r w:rsidRPr="00D178AB">
        <w:rPr>
          <w:lang w:val="en-US"/>
        </w:rPr>
        <w:t>James DAVIES</w:t>
      </w:r>
    </w:p>
    <w:p w14:paraId="33455475" w14:textId="77777777" w:rsidR="00DE18E2" w:rsidRPr="005C1A7A" w:rsidRDefault="00DE18E2" w:rsidP="00DE18E2">
      <w:pPr>
        <w:rPr>
          <w:b/>
        </w:rPr>
      </w:pPr>
      <w:r w:rsidRPr="005C1A7A">
        <w:rPr>
          <w:b/>
        </w:rPr>
        <w:t xml:space="preserve"> </w:t>
      </w:r>
    </w:p>
    <w:p w14:paraId="05C5EA8B" w14:textId="77777777" w:rsidR="00DE18E2" w:rsidRPr="00D178AB" w:rsidRDefault="00DE18E2" w:rsidP="00DE18E2">
      <w:pPr>
        <w:tabs>
          <w:tab w:val="left" w:pos="4536"/>
        </w:tabs>
      </w:pPr>
      <w:r w:rsidRPr="008B2529">
        <w:rPr>
          <w:b/>
        </w:rPr>
        <w:t xml:space="preserve">International Secretariat </w:t>
      </w:r>
      <w:r>
        <w:rPr>
          <w:b/>
        </w:rPr>
        <w:tab/>
      </w:r>
      <w:r w:rsidRPr="00D178AB">
        <w:t>Steffen SACHS, Committee Director</w:t>
      </w:r>
    </w:p>
    <w:p w14:paraId="14C38867" w14:textId="77777777" w:rsidR="00DE18E2" w:rsidRPr="00D178AB" w:rsidRDefault="00DE18E2" w:rsidP="00DE18E2">
      <w:pPr>
        <w:tabs>
          <w:tab w:val="left" w:pos="4536"/>
        </w:tabs>
      </w:pPr>
      <w:r w:rsidRPr="00D178AB">
        <w:tab/>
      </w:r>
      <w:r w:rsidRPr="00D178AB">
        <w:tab/>
        <w:t>Karen WALKER-LOVE, Committee Coordinator</w:t>
      </w:r>
    </w:p>
    <w:p w14:paraId="2C5489D9" w14:textId="77777777" w:rsidR="00DE18E2" w:rsidRPr="00D178AB" w:rsidRDefault="00DE18E2" w:rsidP="00DE18E2">
      <w:pPr>
        <w:tabs>
          <w:tab w:val="left" w:pos="4536"/>
        </w:tabs>
      </w:pPr>
      <w:r w:rsidRPr="00D178AB">
        <w:tab/>
      </w:r>
      <w:r w:rsidRPr="00D178AB">
        <w:tab/>
        <w:t>Marte RETZIUS, Research Assistant</w:t>
      </w:r>
    </w:p>
    <w:p w14:paraId="423906AD" w14:textId="77777777" w:rsidR="00DE18E2" w:rsidRPr="00D178AB" w:rsidRDefault="00DE18E2" w:rsidP="00DE18E2">
      <w:pPr>
        <w:tabs>
          <w:tab w:val="left" w:pos="4536"/>
        </w:tabs>
      </w:pPr>
      <w:r w:rsidRPr="00D178AB">
        <w:tab/>
      </w:r>
      <w:r w:rsidRPr="00D178AB">
        <w:tab/>
        <w:t>Loïc BURTON, Research Assistant</w:t>
      </w:r>
    </w:p>
    <w:p w14:paraId="20C1E135" w14:textId="77777777" w:rsidR="00DE18E2" w:rsidRDefault="00DE18E2" w:rsidP="00DE18E2">
      <w:pPr>
        <w:tabs>
          <w:tab w:val="left" w:pos="4536"/>
        </w:tabs>
        <w:rPr>
          <w:b/>
        </w:rPr>
      </w:pPr>
      <w:r w:rsidRPr="00D178AB">
        <w:tab/>
      </w:r>
      <w:r w:rsidRPr="00D178AB">
        <w:tab/>
        <w:t>Linda OHMAN</w:t>
      </w:r>
      <w:r w:rsidRPr="00602CB8">
        <w:t>, Research Assistant</w:t>
      </w:r>
    </w:p>
    <w:p w14:paraId="48E9773C" w14:textId="77777777" w:rsidR="00DE18E2" w:rsidRDefault="00DE18E2" w:rsidP="00DE18E2">
      <w:pPr>
        <w:tabs>
          <w:tab w:val="left" w:pos="4536"/>
        </w:tabs>
        <w:rPr>
          <w:b/>
        </w:rPr>
      </w:pPr>
    </w:p>
    <w:p w14:paraId="14AF0E52" w14:textId="77777777" w:rsidR="00DE18E2" w:rsidRPr="008B2529" w:rsidRDefault="00DE18E2" w:rsidP="00DE18E2">
      <w:pPr>
        <w:tabs>
          <w:tab w:val="left" w:pos="4536"/>
        </w:tabs>
      </w:pPr>
    </w:p>
    <w:p w14:paraId="1AC52673" w14:textId="77777777" w:rsidR="00DE18E2" w:rsidRPr="008B2529" w:rsidRDefault="00DE18E2" w:rsidP="00DE18E2">
      <w:pPr>
        <w:tabs>
          <w:tab w:val="left" w:pos="4536"/>
        </w:tabs>
      </w:pPr>
    </w:p>
    <w:p w14:paraId="1860C845" w14:textId="77777777" w:rsidR="00DE18E2" w:rsidRPr="008B2529" w:rsidRDefault="00DE18E2" w:rsidP="00DE18E2">
      <w:pPr>
        <w:tabs>
          <w:tab w:val="left" w:pos="4536"/>
        </w:tabs>
      </w:pPr>
    </w:p>
    <w:p w14:paraId="53EFC546" w14:textId="77777777" w:rsidR="00DE18E2" w:rsidRPr="008A2A37" w:rsidRDefault="00DE18E2" w:rsidP="00DE18E2"/>
    <w:p w14:paraId="306FEFD6" w14:textId="77777777" w:rsidR="00A8166B" w:rsidRPr="008A2A37" w:rsidRDefault="00A8166B" w:rsidP="00A8166B">
      <w:pPr>
        <w:sectPr w:rsidR="00A8166B" w:rsidRPr="008A2A37" w:rsidSect="00A8166B">
          <w:headerReference w:type="default" r:id="rId11"/>
          <w:headerReference w:type="first" r:id="rId12"/>
          <w:footerReference w:type="first" r:id="rId13"/>
          <w:pgSz w:w="11907" w:h="16840" w:code="9"/>
          <w:pgMar w:top="567" w:right="1134" w:bottom="1134" w:left="1134" w:header="850" w:footer="567" w:gutter="0"/>
          <w:paperSrc w:first="1" w:other="1"/>
          <w:pgNumType w:fmt="lowerRoman" w:start="1"/>
          <w:cols w:space="720"/>
          <w:titlePg/>
          <w:docGrid w:linePitch="299"/>
        </w:sectPr>
      </w:pPr>
    </w:p>
    <w:p w14:paraId="5150C3AD" w14:textId="77777777" w:rsidR="007647C0" w:rsidRPr="0089233A" w:rsidRDefault="0089233A" w:rsidP="007647C0">
      <w:pPr>
        <w:rPr>
          <w:b/>
        </w:rPr>
      </w:pPr>
      <w:r w:rsidRPr="0089233A">
        <w:rPr>
          <w:b/>
        </w:rPr>
        <w:t>Saturday 19 November 2016</w:t>
      </w:r>
    </w:p>
    <w:p w14:paraId="226FA302" w14:textId="77777777" w:rsidR="0089233A" w:rsidRDefault="0089233A" w:rsidP="007647C0"/>
    <w:p w14:paraId="2FCD516E" w14:textId="77777777" w:rsidR="006B7ED5" w:rsidRPr="006B7ED5" w:rsidRDefault="00A14DCF" w:rsidP="008C4246">
      <w:pPr>
        <w:numPr>
          <w:ilvl w:val="0"/>
          <w:numId w:val="6"/>
        </w:numPr>
        <w:ind w:left="426" w:hanging="284"/>
        <w:rPr>
          <w:b/>
        </w:rPr>
      </w:pPr>
      <w:r>
        <w:rPr>
          <w:b/>
        </w:rPr>
        <w:t>Opening remarks by the Chairperson,</w:t>
      </w:r>
      <w:r w:rsidR="006B7ED5" w:rsidRPr="006B7ED5">
        <w:rPr>
          <w:b/>
        </w:rPr>
        <w:t xml:space="preserve"> </w:t>
      </w:r>
      <w:proofErr w:type="spellStart"/>
      <w:r>
        <w:rPr>
          <w:b/>
        </w:rPr>
        <w:t>Ojars</w:t>
      </w:r>
      <w:proofErr w:type="spellEnd"/>
      <w:r>
        <w:rPr>
          <w:b/>
        </w:rPr>
        <w:t xml:space="preserve"> </w:t>
      </w:r>
      <w:proofErr w:type="spellStart"/>
      <w:r>
        <w:rPr>
          <w:b/>
        </w:rPr>
        <w:t>Eriks</w:t>
      </w:r>
      <w:proofErr w:type="spellEnd"/>
      <w:r>
        <w:rPr>
          <w:b/>
        </w:rPr>
        <w:t xml:space="preserve"> KALNINS (Latvia)</w:t>
      </w:r>
    </w:p>
    <w:p w14:paraId="72B9AA4C" w14:textId="77777777" w:rsidR="006B7ED5" w:rsidRDefault="006B7ED5" w:rsidP="008C4246"/>
    <w:p w14:paraId="57C70E6F" w14:textId="18D7A318" w:rsidR="004A0415" w:rsidRDefault="000E06BA" w:rsidP="008C4246">
      <w:pPr>
        <w:numPr>
          <w:ilvl w:val="0"/>
          <w:numId w:val="7"/>
        </w:numPr>
        <w:ind w:left="0" w:firstLine="0"/>
      </w:pPr>
      <w:r>
        <w:t xml:space="preserve">In his opening remarks, </w:t>
      </w:r>
      <w:r w:rsidR="004A0415">
        <w:t xml:space="preserve">Chairperson </w:t>
      </w:r>
      <w:proofErr w:type="spellStart"/>
      <w:r w:rsidR="004A0415">
        <w:t>Ojars</w:t>
      </w:r>
      <w:proofErr w:type="spellEnd"/>
      <w:r w:rsidR="004A0415">
        <w:t xml:space="preserve"> </w:t>
      </w:r>
      <w:proofErr w:type="spellStart"/>
      <w:r w:rsidR="004A0415">
        <w:t>Eriks</w:t>
      </w:r>
      <w:proofErr w:type="spellEnd"/>
      <w:r w:rsidR="004A0415">
        <w:t xml:space="preserve"> KALNINS</w:t>
      </w:r>
      <w:r w:rsidR="0033668A">
        <w:t xml:space="preserve"> (LV)</w:t>
      </w:r>
      <w:r>
        <w:t xml:space="preserve"> </w:t>
      </w:r>
      <w:r w:rsidR="002644C7">
        <w:t>reaffirm</w:t>
      </w:r>
      <w:r>
        <w:t>ed</w:t>
      </w:r>
      <w:r w:rsidR="002644C7">
        <w:t xml:space="preserve"> the Assembly’s </w:t>
      </w:r>
      <w:r w:rsidR="009170CD">
        <w:t xml:space="preserve">condemnation of the recent coup </w:t>
      </w:r>
      <w:r w:rsidR="002644C7">
        <w:t xml:space="preserve">attempt in Turkey and support for Turkish democracy. </w:t>
      </w:r>
    </w:p>
    <w:p w14:paraId="0A8196AA" w14:textId="77777777" w:rsidR="002644C7" w:rsidRDefault="002644C7" w:rsidP="002644C7"/>
    <w:p w14:paraId="287D9F2C" w14:textId="77777777" w:rsidR="002644C7" w:rsidRDefault="00B74F96" w:rsidP="008C4246">
      <w:pPr>
        <w:numPr>
          <w:ilvl w:val="0"/>
          <w:numId w:val="7"/>
        </w:numPr>
        <w:ind w:left="0" w:firstLine="0"/>
      </w:pPr>
      <w:r>
        <w:t>T</w:t>
      </w:r>
      <w:r w:rsidR="000E06BA">
        <w:t xml:space="preserve">he Committee </w:t>
      </w:r>
      <w:r>
        <w:t xml:space="preserve">then </w:t>
      </w:r>
      <w:r w:rsidR="000E06BA">
        <w:t>paid t</w:t>
      </w:r>
      <w:r w:rsidR="00362DCF">
        <w:t xml:space="preserve">ribute to </w:t>
      </w:r>
      <w:r w:rsidR="000E06BA">
        <w:t xml:space="preserve">José LELLO, former President of the </w:t>
      </w:r>
      <w:r w:rsidR="00362DCF">
        <w:t>Assembly</w:t>
      </w:r>
      <w:r w:rsidR="000E06BA">
        <w:t xml:space="preserve"> and former Chairperson of the Political Committee, who passed away shortly before the session</w:t>
      </w:r>
      <w:r w:rsidR="00362DCF">
        <w:t>.</w:t>
      </w:r>
    </w:p>
    <w:p w14:paraId="7650234A" w14:textId="77777777" w:rsidR="004A0415" w:rsidRDefault="004A0415" w:rsidP="004A0415"/>
    <w:p w14:paraId="7B66B295" w14:textId="77777777" w:rsidR="006B7ED5" w:rsidRDefault="00A14DCF" w:rsidP="008C4246">
      <w:pPr>
        <w:numPr>
          <w:ilvl w:val="0"/>
          <w:numId w:val="7"/>
        </w:numPr>
        <w:ind w:left="0" w:firstLine="0"/>
      </w:pPr>
      <w:r>
        <w:t xml:space="preserve">Following the opening remarks by the </w:t>
      </w:r>
      <w:r w:rsidRPr="00F8199D">
        <w:rPr>
          <w:b/>
        </w:rPr>
        <w:t>Chair</w:t>
      </w:r>
      <w:r w:rsidR="004A0415">
        <w:rPr>
          <w:b/>
        </w:rPr>
        <w:t>person</w:t>
      </w:r>
      <w:r w:rsidRPr="00F8199D">
        <w:rPr>
          <w:b/>
        </w:rPr>
        <w:t xml:space="preserve"> both the draft agenda [169 PC 16 E] and the Summary of the Meeting of the Political Committee held in Tirana, Albania on 28 May 2016 [122 PC 16 E] were adopted.</w:t>
      </w:r>
      <w:r>
        <w:t xml:space="preserve"> </w:t>
      </w:r>
    </w:p>
    <w:p w14:paraId="2DDE0321" w14:textId="77777777" w:rsidR="0089233A" w:rsidRDefault="0089233A" w:rsidP="008C4246"/>
    <w:p w14:paraId="392ACC59" w14:textId="77777777" w:rsidR="0089233A" w:rsidRDefault="0089233A" w:rsidP="008C4246">
      <w:pPr>
        <w:numPr>
          <w:ilvl w:val="0"/>
          <w:numId w:val="7"/>
        </w:numPr>
        <w:ind w:left="0" w:firstLine="0"/>
      </w:pPr>
      <w:r>
        <w:t xml:space="preserve">The Chairman explained the procedure for putting forward amendments to the draft Resolution </w:t>
      </w:r>
      <w:r w:rsidRPr="0089233A">
        <w:rPr>
          <w:i/>
        </w:rPr>
        <w:t>Defeating Daesh</w:t>
      </w:r>
      <w:r>
        <w:t xml:space="preserve"> [200 PC 16 E] presented by Rasa JUKNEVICIENE (Lithuan</w:t>
      </w:r>
      <w:r w:rsidR="00030A1A">
        <w:t>i</w:t>
      </w:r>
      <w:r>
        <w:t>a), General Rapporte</w:t>
      </w:r>
      <w:r w:rsidR="008C4246">
        <w:t>u</w:t>
      </w:r>
      <w:r>
        <w:t>r.</w:t>
      </w:r>
    </w:p>
    <w:p w14:paraId="39EE577C" w14:textId="77777777" w:rsidR="00F30CE5" w:rsidRDefault="00F30CE5" w:rsidP="007647C0"/>
    <w:p w14:paraId="079F1222" w14:textId="77777777" w:rsidR="00D40365" w:rsidRDefault="00D40365" w:rsidP="007647C0"/>
    <w:p w14:paraId="7C874CE8" w14:textId="647088FA" w:rsidR="00F30CE5" w:rsidRPr="00F30CE5" w:rsidRDefault="00F30CE5" w:rsidP="008C4246">
      <w:pPr>
        <w:numPr>
          <w:ilvl w:val="0"/>
          <w:numId w:val="6"/>
        </w:numPr>
        <w:ind w:left="567"/>
        <w:rPr>
          <w:b/>
        </w:rPr>
      </w:pPr>
      <w:r w:rsidRPr="00F30CE5">
        <w:rPr>
          <w:b/>
        </w:rPr>
        <w:t xml:space="preserve">Presentation by </w:t>
      </w:r>
      <w:proofErr w:type="spellStart"/>
      <w:r w:rsidRPr="00F30CE5">
        <w:rPr>
          <w:b/>
        </w:rPr>
        <w:t>Mevlüt</w:t>
      </w:r>
      <w:proofErr w:type="spellEnd"/>
      <w:r w:rsidRPr="00F30CE5">
        <w:rPr>
          <w:b/>
        </w:rPr>
        <w:t xml:space="preserve"> ÇAVUŞOĞLU, Minister of Foreign Affairs of the Republic of Turkey, </w:t>
      </w:r>
      <w:r w:rsidRPr="008C4246">
        <w:rPr>
          <w:b/>
        </w:rPr>
        <w:t>on</w:t>
      </w:r>
      <w:r w:rsidRPr="00F30CE5">
        <w:rPr>
          <w:b/>
          <w:i/>
        </w:rPr>
        <w:t xml:space="preserve"> </w:t>
      </w:r>
      <w:r w:rsidR="00E57CED">
        <w:rPr>
          <w:b/>
          <w:i/>
        </w:rPr>
        <w:t>Turkey as an essential Ally in Promoting p</w:t>
      </w:r>
      <w:r w:rsidR="008C4246">
        <w:rPr>
          <w:b/>
          <w:i/>
        </w:rPr>
        <w:t>eace and Prosperity</w:t>
      </w:r>
      <w:r w:rsidRPr="00F30CE5">
        <w:rPr>
          <w:b/>
        </w:rPr>
        <w:t xml:space="preserve"> </w:t>
      </w:r>
    </w:p>
    <w:p w14:paraId="6D9E6713" w14:textId="77777777" w:rsidR="00F30CE5" w:rsidRDefault="00F30CE5" w:rsidP="00F30CE5"/>
    <w:p w14:paraId="70E53B69" w14:textId="77777777" w:rsidR="00F30CE5" w:rsidRDefault="00212AFC" w:rsidP="0075376B">
      <w:pPr>
        <w:numPr>
          <w:ilvl w:val="0"/>
          <w:numId w:val="7"/>
        </w:numPr>
        <w:ind w:left="0" w:firstLine="0"/>
      </w:pPr>
      <w:r>
        <w:t xml:space="preserve">In his presentation, </w:t>
      </w:r>
      <w:r w:rsidR="005C6748" w:rsidRPr="0033668A">
        <w:t>Minister of Foreign Affairs</w:t>
      </w:r>
      <w:r w:rsidR="005C6748" w:rsidRPr="00DF205E">
        <w:rPr>
          <w:b/>
        </w:rPr>
        <w:t xml:space="preserve"> </w:t>
      </w:r>
      <w:proofErr w:type="spellStart"/>
      <w:r w:rsidR="005C6748" w:rsidRPr="00DF205E">
        <w:rPr>
          <w:b/>
        </w:rPr>
        <w:t>Mevlüt</w:t>
      </w:r>
      <w:proofErr w:type="spellEnd"/>
      <w:r w:rsidR="005C6748" w:rsidRPr="00DF205E">
        <w:rPr>
          <w:b/>
        </w:rPr>
        <w:t xml:space="preserve"> </w:t>
      </w:r>
      <w:proofErr w:type="spellStart"/>
      <w:r w:rsidR="005C6748" w:rsidRPr="00DF205E">
        <w:rPr>
          <w:b/>
        </w:rPr>
        <w:t>Çavuşoğlu</w:t>
      </w:r>
      <w:proofErr w:type="spellEnd"/>
      <w:r w:rsidR="005C6748">
        <w:t xml:space="preserve"> </w:t>
      </w:r>
      <w:r w:rsidR="00030A1A">
        <w:t>focused on</w:t>
      </w:r>
      <w:r w:rsidR="00AC3DC0">
        <w:t xml:space="preserve"> the </w:t>
      </w:r>
      <w:r>
        <w:t xml:space="preserve">challenges </w:t>
      </w:r>
      <w:r w:rsidR="005F516B">
        <w:t xml:space="preserve">on </w:t>
      </w:r>
      <w:r w:rsidR="00030A1A">
        <w:t>NATO</w:t>
      </w:r>
      <w:r w:rsidR="005F516B">
        <w:t>’</w:t>
      </w:r>
      <w:r w:rsidR="00030A1A">
        <w:t>s s</w:t>
      </w:r>
      <w:r w:rsidR="00F1627E">
        <w:t xml:space="preserve">outhern and </w:t>
      </w:r>
      <w:r w:rsidR="00030A1A">
        <w:t>e</w:t>
      </w:r>
      <w:r w:rsidR="00F1627E">
        <w:t>astern flanks</w:t>
      </w:r>
      <w:r w:rsidR="005F516B">
        <w:t xml:space="preserve">. He also commented on </w:t>
      </w:r>
      <w:r w:rsidR="00435684" w:rsidRPr="00435684">
        <w:t>the fight against ter</w:t>
      </w:r>
      <w:r w:rsidR="005F516B">
        <w:t>rorism and the migration crisis</w:t>
      </w:r>
      <w:r w:rsidR="00435684">
        <w:t xml:space="preserve"> </w:t>
      </w:r>
      <w:r>
        <w:t xml:space="preserve">and </w:t>
      </w:r>
      <w:r w:rsidR="00030A1A">
        <w:t xml:space="preserve">on </w:t>
      </w:r>
      <w:r>
        <w:t>Turkey’s contributions to the Alliance.</w:t>
      </w:r>
      <w:r w:rsidR="00DF205E">
        <w:t xml:space="preserve"> </w:t>
      </w:r>
      <w:r w:rsidR="00D40365">
        <w:t>Regarding</w:t>
      </w:r>
      <w:r w:rsidR="00030A1A">
        <w:t xml:space="preserve"> the latter</w:t>
      </w:r>
      <w:r w:rsidR="00D40365">
        <w:t>,</w:t>
      </w:r>
      <w:r w:rsidR="00030A1A">
        <w:t xml:space="preserve"> he </w:t>
      </w:r>
      <w:r w:rsidR="006812D4">
        <w:t>argued</w:t>
      </w:r>
      <w:r w:rsidR="005E13AE">
        <w:t xml:space="preserve"> that </w:t>
      </w:r>
      <w:r w:rsidR="006E77C4">
        <w:t xml:space="preserve">Turkey’s </w:t>
      </w:r>
      <w:r w:rsidR="006E77C4" w:rsidRPr="002810C5">
        <w:t>contribution</w:t>
      </w:r>
      <w:r w:rsidR="006E77C4">
        <w:t xml:space="preserve"> to NATO</w:t>
      </w:r>
      <w:r w:rsidR="006812D4">
        <w:t xml:space="preserve"> </w:t>
      </w:r>
      <w:r w:rsidR="00435684">
        <w:t>wa</w:t>
      </w:r>
      <w:r w:rsidR="006812D4">
        <w:t>s extensive and</w:t>
      </w:r>
      <w:r w:rsidR="006E77C4">
        <w:t xml:space="preserve"> </w:t>
      </w:r>
      <w:r w:rsidR="00B506CD">
        <w:t>ha</w:t>
      </w:r>
      <w:r w:rsidR="00435684">
        <w:t>d</w:t>
      </w:r>
      <w:r w:rsidR="00B506CD">
        <w:t xml:space="preserve"> become</w:t>
      </w:r>
      <w:r w:rsidR="006812D4">
        <w:t xml:space="preserve"> </w:t>
      </w:r>
      <w:r w:rsidR="00CC184C">
        <w:t>ever more important</w:t>
      </w:r>
      <w:r w:rsidR="00030A1A">
        <w:t>.</w:t>
      </w:r>
      <w:r w:rsidR="001378EF">
        <w:t xml:space="preserve"> </w:t>
      </w:r>
      <w:r w:rsidR="00030A1A">
        <w:t xml:space="preserve">This </w:t>
      </w:r>
      <w:r w:rsidR="00435684">
        <w:t>wa</w:t>
      </w:r>
      <w:r w:rsidR="001378EF">
        <w:t xml:space="preserve">s evident through </w:t>
      </w:r>
      <w:r w:rsidR="00030A1A">
        <w:t>Ankara’s</w:t>
      </w:r>
      <w:r w:rsidR="001378EF">
        <w:t xml:space="preserve"> </w:t>
      </w:r>
      <w:r w:rsidR="001378EF" w:rsidRPr="00B506CD">
        <w:t>participation</w:t>
      </w:r>
      <w:r w:rsidR="001378EF">
        <w:t xml:space="preserve"> </w:t>
      </w:r>
      <w:r w:rsidR="00030A1A">
        <w:t>in</w:t>
      </w:r>
      <w:r w:rsidR="001378EF">
        <w:t xml:space="preserve"> </w:t>
      </w:r>
      <w:r w:rsidR="005F516B">
        <w:t xml:space="preserve">the fight against Daesh </w:t>
      </w:r>
      <w:r w:rsidR="001378EF">
        <w:t xml:space="preserve">and </w:t>
      </w:r>
      <w:r w:rsidR="005F516B">
        <w:t xml:space="preserve">through </w:t>
      </w:r>
      <w:r w:rsidR="001378EF">
        <w:t xml:space="preserve">its support to </w:t>
      </w:r>
      <w:r w:rsidR="00435684">
        <w:t xml:space="preserve">manage </w:t>
      </w:r>
      <w:r w:rsidR="001378EF">
        <w:t>the current migration crisis</w:t>
      </w:r>
      <w:r w:rsidR="00435684">
        <w:t>.</w:t>
      </w:r>
      <w:r w:rsidR="006812D4">
        <w:t xml:space="preserve"> </w:t>
      </w:r>
      <w:r w:rsidR="00435684">
        <w:t>This was not sufficiently recognised in other Allied capitals, he commented</w:t>
      </w:r>
      <w:r w:rsidR="00D40365">
        <w:t>,</w:t>
      </w:r>
      <w:r w:rsidR="00435684">
        <w:t xml:space="preserve"> and stressed that </w:t>
      </w:r>
      <w:r w:rsidR="006812D4">
        <w:t xml:space="preserve">NATO </w:t>
      </w:r>
      <w:r w:rsidR="00435684">
        <w:t>needed to</w:t>
      </w:r>
      <w:r w:rsidR="006812D4">
        <w:t xml:space="preserve"> provide greater assistance to Turkey.</w:t>
      </w:r>
      <w:r w:rsidR="0037571E">
        <w:t xml:space="preserve"> </w:t>
      </w:r>
      <w:r w:rsidR="00B605EA">
        <w:t xml:space="preserve">The presence and activities of terrorist organisations </w:t>
      </w:r>
      <w:r w:rsidR="004641A2">
        <w:t>pose</w:t>
      </w:r>
      <w:r w:rsidR="005F516B">
        <w:t>d</w:t>
      </w:r>
      <w:r w:rsidR="004641A2">
        <w:t xml:space="preserve"> a significant threat to Turkey, he noted. In this </w:t>
      </w:r>
      <w:r w:rsidR="00D40365">
        <w:t>context,</w:t>
      </w:r>
      <w:r w:rsidR="004641A2">
        <w:t xml:space="preserve"> he </w:t>
      </w:r>
      <w:r w:rsidR="00B605EA">
        <w:t xml:space="preserve">specifically </w:t>
      </w:r>
      <w:r w:rsidR="004641A2">
        <w:t xml:space="preserve">referred </w:t>
      </w:r>
      <w:r w:rsidR="00B605EA">
        <w:t>to Daesh and the PKK</w:t>
      </w:r>
      <w:r w:rsidR="004641A2">
        <w:t xml:space="preserve"> and stressed </w:t>
      </w:r>
      <w:r w:rsidR="00B605EA" w:rsidRPr="00B605EA">
        <w:t>Turkey’s right to combat these terrorist organisations.</w:t>
      </w:r>
      <w:r w:rsidR="00B605EA">
        <w:t xml:space="preserve"> On the migration crisis, he </w:t>
      </w:r>
      <w:r w:rsidR="004641A2">
        <w:t xml:space="preserve">reminded Committee members that </w:t>
      </w:r>
      <w:r w:rsidR="00B605EA">
        <w:t xml:space="preserve">Turkey was making </w:t>
      </w:r>
      <w:r w:rsidR="00435684">
        <w:t>a significant contribution</w:t>
      </w:r>
      <w:r w:rsidR="00B605EA">
        <w:t xml:space="preserve"> </w:t>
      </w:r>
      <w:r w:rsidR="00981F0E">
        <w:t>to preventing migration flows</w:t>
      </w:r>
      <w:r w:rsidR="00435684">
        <w:t>.</w:t>
      </w:r>
      <w:r w:rsidR="00981F0E">
        <w:t xml:space="preserve"> </w:t>
      </w:r>
      <w:r w:rsidR="00435684">
        <w:t>The Minister</w:t>
      </w:r>
      <w:r w:rsidR="00981F0E">
        <w:t xml:space="preserve"> stressed that the EU needed to fulfil its promises to Turkey. </w:t>
      </w:r>
      <w:r w:rsidR="00B605EA" w:rsidRPr="00B605EA">
        <w:t xml:space="preserve"> </w:t>
      </w:r>
      <w:r w:rsidR="00442AC4">
        <w:t xml:space="preserve"> </w:t>
      </w:r>
      <w:r w:rsidR="006812D4">
        <w:t xml:space="preserve"> </w:t>
      </w:r>
    </w:p>
    <w:p w14:paraId="2525208F" w14:textId="77777777" w:rsidR="00BB05FC" w:rsidRDefault="00BB05FC" w:rsidP="00BB05FC"/>
    <w:p w14:paraId="1C5ED9B4" w14:textId="5CDFAE11" w:rsidR="00BB05FC" w:rsidRDefault="00A52E73" w:rsidP="0075376B">
      <w:pPr>
        <w:numPr>
          <w:ilvl w:val="0"/>
          <w:numId w:val="7"/>
        </w:numPr>
        <w:ind w:left="0" w:firstLine="0"/>
      </w:pPr>
      <w:r>
        <w:t xml:space="preserve">The discussion with </w:t>
      </w:r>
      <w:r w:rsidR="004641A2">
        <w:t>C</w:t>
      </w:r>
      <w:r>
        <w:t xml:space="preserve">ommittee members focused on </w:t>
      </w:r>
      <w:r w:rsidR="00A4112A">
        <w:t>the Turkish governmen</w:t>
      </w:r>
      <w:r w:rsidR="009170CD">
        <w:t xml:space="preserve">t’s response to the failed coup </w:t>
      </w:r>
      <w:r w:rsidR="00A4112A">
        <w:t>attempt, Turkey’s priorities in the fight against terrorism</w:t>
      </w:r>
      <w:r w:rsidR="00927658">
        <w:t>, and Turkey</w:t>
      </w:r>
      <w:r w:rsidR="008C49CE">
        <w:t>’s agreement with the EU regarding migration</w:t>
      </w:r>
      <w:r w:rsidR="00027A6A">
        <w:t>.</w:t>
      </w:r>
      <w:r w:rsidR="008B3A8B">
        <w:t xml:space="preserve"> </w:t>
      </w:r>
      <w:r w:rsidR="00D4203A">
        <w:t>Lord Archibald Hamilton (UK)</w:t>
      </w:r>
      <w:r w:rsidR="008B3A8B">
        <w:t xml:space="preserve"> </w:t>
      </w:r>
      <w:r w:rsidR="005871FE">
        <w:t xml:space="preserve">noted that the UK </w:t>
      </w:r>
      <w:r w:rsidR="006E383C">
        <w:t xml:space="preserve">deplored the coup attempt and was </w:t>
      </w:r>
      <w:r w:rsidR="005871FE">
        <w:t xml:space="preserve">sympathetic to </w:t>
      </w:r>
      <w:r w:rsidR="006E383C">
        <w:t xml:space="preserve">Turkey’s </w:t>
      </w:r>
      <w:r w:rsidR="005871FE">
        <w:t xml:space="preserve">problems </w:t>
      </w:r>
      <w:r w:rsidR="006E383C">
        <w:t xml:space="preserve">in dealing with the difficult security situation following the failed attempt. However, he also said </w:t>
      </w:r>
      <w:r w:rsidR="005C21B5">
        <w:t xml:space="preserve">there </w:t>
      </w:r>
      <w:r w:rsidR="006E383C">
        <w:t>we</w:t>
      </w:r>
      <w:r w:rsidR="005C21B5">
        <w:t xml:space="preserve">re feelings </w:t>
      </w:r>
      <w:r w:rsidR="006E383C">
        <w:t xml:space="preserve">outside Turkey </w:t>
      </w:r>
      <w:r w:rsidR="005C21B5">
        <w:t xml:space="preserve">that the recent </w:t>
      </w:r>
      <w:r w:rsidR="006E383C">
        <w:t xml:space="preserve">efforts by the Turkish government to handle the security challenges after the coup </w:t>
      </w:r>
      <w:r w:rsidR="005C21B5">
        <w:t>ha</w:t>
      </w:r>
      <w:r w:rsidR="006E383C">
        <w:t>d</w:t>
      </w:r>
      <w:r w:rsidR="005C21B5">
        <w:t xml:space="preserve"> been </w:t>
      </w:r>
      <w:r w:rsidR="00D4203A">
        <w:t>“</w:t>
      </w:r>
      <w:r w:rsidR="005C21B5">
        <w:t>somewhat disproportionate</w:t>
      </w:r>
      <w:r w:rsidR="00D4203A">
        <w:t>”</w:t>
      </w:r>
      <w:r w:rsidR="005C21B5">
        <w:t xml:space="preserve">. </w:t>
      </w:r>
      <w:r w:rsidR="00DB3359">
        <w:t xml:space="preserve">The delegate </w:t>
      </w:r>
      <w:r w:rsidR="009D1B9C">
        <w:t xml:space="preserve">noted </w:t>
      </w:r>
      <w:r w:rsidR="00435684">
        <w:t>that other</w:t>
      </w:r>
      <w:r w:rsidR="00823C3B">
        <w:t xml:space="preserve"> states</w:t>
      </w:r>
      <w:r w:rsidR="00435684">
        <w:t>, too,</w:t>
      </w:r>
      <w:r w:rsidR="00823C3B">
        <w:t xml:space="preserve"> ha</w:t>
      </w:r>
      <w:r w:rsidR="00435684">
        <w:t>d</w:t>
      </w:r>
      <w:r w:rsidR="00823C3B">
        <w:t xml:space="preserve"> faced problems with terrorism</w:t>
      </w:r>
      <w:r w:rsidR="00435684">
        <w:t>.</w:t>
      </w:r>
      <w:r w:rsidR="00823C3B">
        <w:t xml:space="preserve"> </w:t>
      </w:r>
      <w:r w:rsidR="00435684">
        <w:t xml:space="preserve">He stressed the need </w:t>
      </w:r>
      <w:r w:rsidR="00823C3B">
        <w:t xml:space="preserve">to find a balance </w:t>
      </w:r>
      <w:r w:rsidR="00435684">
        <w:t xml:space="preserve">between protecting </w:t>
      </w:r>
      <w:r w:rsidR="00823C3B">
        <w:t xml:space="preserve">the freedom of citizens and </w:t>
      </w:r>
      <w:r w:rsidR="009D1B9C">
        <w:t xml:space="preserve">providing </w:t>
      </w:r>
      <w:r w:rsidR="00164165">
        <w:t>security for</w:t>
      </w:r>
      <w:r w:rsidR="00823C3B">
        <w:t xml:space="preserve"> the state. </w:t>
      </w:r>
      <w:r w:rsidR="009D1B9C">
        <w:t xml:space="preserve">Asked </w:t>
      </w:r>
      <w:r w:rsidR="00823C3B">
        <w:t>whether Turkey had struck that balance successfully</w:t>
      </w:r>
      <w:r w:rsidR="006E383C">
        <w:t>,</w:t>
      </w:r>
      <w:r w:rsidR="00823C3B">
        <w:t xml:space="preserve"> </w:t>
      </w:r>
      <w:r w:rsidR="00EE49D8">
        <w:t>M</w:t>
      </w:r>
      <w:r w:rsidR="009D1B9C">
        <w:t>inister</w:t>
      </w:r>
      <w:r w:rsidR="00EE49D8">
        <w:t xml:space="preserve"> </w:t>
      </w:r>
      <w:proofErr w:type="spellStart"/>
      <w:r w:rsidR="00EE49D8" w:rsidRPr="00B10650">
        <w:t>Çavuşoğlu</w:t>
      </w:r>
      <w:proofErr w:type="spellEnd"/>
      <w:r w:rsidR="00EE49D8">
        <w:t xml:space="preserve"> </w:t>
      </w:r>
      <w:r w:rsidR="009D1B9C">
        <w:t xml:space="preserve">reminded the Committee </w:t>
      </w:r>
      <w:r w:rsidR="000D7717">
        <w:t xml:space="preserve">that </w:t>
      </w:r>
      <w:r w:rsidR="00CD4F06">
        <w:t xml:space="preserve">during the coup attempt </w:t>
      </w:r>
      <w:r w:rsidR="006E383C">
        <w:t xml:space="preserve">many </w:t>
      </w:r>
      <w:r w:rsidR="00CD4F06">
        <w:t xml:space="preserve">civilians had been killed or injured by soldiers and members of </w:t>
      </w:r>
      <w:r w:rsidR="00CD4F06" w:rsidRPr="0005282B">
        <w:t xml:space="preserve">the </w:t>
      </w:r>
      <w:proofErr w:type="spellStart"/>
      <w:r w:rsidR="006E383C" w:rsidRPr="0005282B">
        <w:t>Gülen</w:t>
      </w:r>
      <w:proofErr w:type="spellEnd"/>
      <w:r w:rsidR="006E383C" w:rsidRPr="0005282B">
        <w:t xml:space="preserve"> movement (which was now officially </w:t>
      </w:r>
      <w:r w:rsidR="0005282B" w:rsidRPr="0005282B">
        <w:t>called</w:t>
      </w:r>
      <w:r w:rsidR="006E383C" w:rsidRPr="0005282B">
        <w:t xml:space="preserve"> </w:t>
      </w:r>
      <w:r w:rsidR="0005282B" w:rsidRPr="0005282B">
        <w:t>“</w:t>
      </w:r>
      <w:proofErr w:type="spellStart"/>
      <w:r w:rsidR="00CD4F06" w:rsidRPr="0005282B">
        <w:rPr>
          <w:iCs/>
        </w:rPr>
        <w:t>Gulenist</w:t>
      </w:r>
      <w:proofErr w:type="spellEnd"/>
      <w:r w:rsidR="00CD4F06" w:rsidRPr="0005282B">
        <w:rPr>
          <w:iCs/>
        </w:rPr>
        <w:t xml:space="preserve"> Terror Organisation </w:t>
      </w:r>
      <w:r w:rsidR="0005282B" w:rsidRPr="0005282B">
        <w:rPr>
          <w:iCs/>
        </w:rPr>
        <w:t xml:space="preserve">– </w:t>
      </w:r>
      <w:r w:rsidR="00CD4F06" w:rsidRPr="0005282B">
        <w:rPr>
          <w:iCs/>
        </w:rPr>
        <w:t>FETÖ</w:t>
      </w:r>
      <w:r w:rsidR="0005282B" w:rsidRPr="0005282B">
        <w:rPr>
          <w:iCs/>
        </w:rPr>
        <w:t xml:space="preserve"> – by the Turkish authorities</w:t>
      </w:r>
      <w:r w:rsidR="00CD4F06" w:rsidRPr="0005282B">
        <w:rPr>
          <w:iCs/>
        </w:rPr>
        <w:t>)</w:t>
      </w:r>
      <w:r w:rsidR="009D1B9C">
        <w:rPr>
          <w:iCs/>
        </w:rPr>
        <w:t>.</w:t>
      </w:r>
      <w:r w:rsidR="00127452" w:rsidRPr="004C3FBF">
        <w:rPr>
          <w:iCs/>
        </w:rPr>
        <w:t xml:space="preserve"> </w:t>
      </w:r>
      <w:r w:rsidR="009D1B9C">
        <w:rPr>
          <w:iCs/>
        </w:rPr>
        <w:t>T</w:t>
      </w:r>
      <w:r w:rsidR="00127452" w:rsidRPr="004C3FBF">
        <w:rPr>
          <w:iCs/>
        </w:rPr>
        <w:t xml:space="preserve">hese people </w:t>
      </w:r>
      <w:proofErr w:type="gramStart"/>
      <w:r w:rsidR="00127452" w:rsidRPr="004C3FBF">
        <w:rPr>
          <w:iCs/>
        </w:rPr>
        <w:t>were capable of doing</w:t>
      </w:r>
      <w:proofErr w:type="gramEnd"/>
      <w:r w:rsidR="00127452" w:rsidRPr="004C3FBF">
        <w:rPr>
          <w:iCs/>
        </w:rPr>
        <w:t xml:space="preserve"> anyt</w:t>
      </w:r>
      <w:r w:rsidR="007A1482">
        <w:rPr>
          <w:iCs/>
        </w:rPr>
        <w:t>hing against the Turkish state and its</w:t>
      </w:r>
      <w:r w:rsidR="00127452" w:rsidRPr="004C3FBF">
        <w:rPr>
          <w:iCs/>
        </w:rPr>
        <w:t xml:space="preserve"> people. Thus, </w:t>
      </w:r>
      <w:r w:rsidR="008218E0" w:rsidRPr="004C3FBF">
        <w:rPr>
          <w:iCs/>
        </w:rPr>
        <w:t xml:space="preserve">it </w:t>
      </w:r>
      <w:r w:rsidR="009D1B9C">
        <w:rPr>
          <w:iCs/>
        </w:rPr>
        <w:t>wa</w:t>
      </w:r>
      <w:r w:rsidR="008218E0" w:rsidRPr="004C3FBF">
        <w:rPr>
          <w:iCs/>
        </w:rPr>
        <w:t xml:space="preserve">s imperative for the </w:t>
      </w:r>
      <w:r w:rsidR="009D1B9C">
        <w:rPr>
          <w:iCs/>
        </w:rPr>
        <w:t xml:space="preserve">Turkish </w:t>
      </w:r>
      <w:r w:rsidR="008218E0" w:rsidRPr="004C3FBF">
        <w:rPr>
          <w:iCs/>
        </w:rPr>
        <w:t>government to respond as it is doin</w:t>
      </w:r>
      <w:r w:rsidR="006A464E" w:rsidRPr="004C3FBF">
        <w:rPr>
          <w:iCs/>
        </w:rPr>
        <w:t xml:space="preserve">g, and hold those involved accountable. </w:t>
      </w:r>
      <w:r w:rsidR="008F0DB8" w:rsidRPr="004C3FBF">
        <w:rPr>
          <w:iCs/>
        </w:rPr>
        <w:t xml:space="preserve">He added that </w:t>
      </w:r>
      <w:r w:rsidR="00ED6F42">
        <w:rPr>
          <w:iCs/>
        </w:rPr>
        <w:t>the Turkish government would abide by the rule of law and would follow a transparent process</w:t>
      </w:r>
      <w:r w:rsidR="008F0DB8" w:rsidRPr="004C3FBF">
        <w:rPr>
          <w:iCs/>
        </w:rPr>
        <w:t>.</w:t>
      </w:r>
      <w:r w:rsidR="00D4203A">
        <w:rPr>
          <w:iCs/>
        </w:rPr>
        <w:t xml:space="preserve"> The Minister concluded by suggesting that NATO should be more active in the fight against terrorism.  However, he </w:t>
      </w:r>
      <w:r w:rsidR="001D79DD">
        <w:rPr>
          <w:iCs/>
        </w:rPr>
        <w:t xml:space="preserve">regretted </w:t>
      </w:r>
      <w:r w:rsidR="00D4203A">
        <w:rPr>
          <w:iCs/>
        </w:rPr>
        <w:t xml:space="preserve">that not all NATO Allies </w:t>
      </w:r>
      <w:r w:rsidR="004E1039">
        <w:rPr>
          <w:iCs/>
        </w:rPr>
        <w:t>are</w:t>
      </w:r>
      <w:r w:rsidR="00D4203A">
        <w:rPr>
          <w:iCs/>
        </w:rPr>
        <w:t xml:space="preserve"> equally active in tackling the </w:t>
      </w:r>
      <w:r w:rsidR="00E57CED">
        <w:rPr>
          <w:iCs/>
        </w:rPr>
        <w:t>threat posed by terrorist groups</w:t>
      </w:r>
      <w:r w:rsidR="00D4203A">
        <w:rPr>
          <w:iCs/>
        </w:rPr>
        <w:t xml:space="preserve">. </w:t>
      </w:r>
      <w:r w:rsidR="00616566">
        <w:rPr>
          <w:iCs/>
        </w:rPr>
        <w:t xml:space="preserve">He ended by calling upon Allies to not being indifferent to the security challenges Turkey was facing. </w:t>
      </w:r>
    </w:p>
    <w:p w14:paraId="1378E909" w14:textId="77777777" w:rsidR="00D40365" w:rsidRDefault="00D40365" w:rsidP="004C3FBF"/>
    <w:p w14:paraId="2090AC81" w14:textId="77777777" w:rsidR="006B7ED5" w:rsidRPr="00A575B1" w:rsidRDefault="00A575B1" w:rsidP="00DB0B40">
      <w:pPr>
        <w:numPr>
          <w:ilvl w:val="0"/>
          <w:numId w:val="6"/>
        </w:numPr>
        <w:ind w:left="567" w:hanging="283"/>
        <w:rPr>
          <w:b/>
        </w:rPr>
      </w:pPr>
      <w:r w:rsidRPr="00A575B1">
        <w:rPr>
          <w:b/>
        </w:rPr>
        <w:t xml:space="preserve">Consideration of the draft General Report </w:t>
      </w:r>
      <w:r w:rsidRPr="006070C0">
        <w:rPr>
          <w:b/>
          <w:i/>
        </w:rPr>
        <w:t>Implementation of Wales and Warsaw: Political Aspects</w:t>
      </w:r>
      <w:r w:rsidRPr="00A575B1">
        <w:rPr>
          <w:b/>
        </w:rPr>
        <w:t xml:space="preserve"> [170 PC 16 E] by Rasa JUKNEVICIENE (Lithuania), General Rapporteur</w:t>
      </w:r>
    </w:p>
    <w:p w14:paraId="6936871C" w14:textId="77777777" w:rsidR="00A575B1" w:rsidRDefault="00A575B1" w:rsidP="00A575B1"/>
    <w:p w14:paraId="6BEA2A7D" w14:textId="77777777" w:rsidR="00BB05FC" w:rsidRDefault="00BB05FC" w:rsidP="0075376B">
      <w:pPr>
        <w:numPr>
          <w:ilvl w:val="0"/>
          <w:numId w:val="7"/>
        </w:numPr>
        <w:ind w:left="0" w:firstLine="0"/>
      </w:pPr>
      <w:r>
        <w:t xml:space="preserve">In her presentation, </w:t>
      </w:r>
      <w:r w:rsidRPr="00751C2D">
        <w:rPr>
          <w:b/>
        </w:rPr>
        <w:t xml:space="preserve">Rasa </w:t>
      </w:r>
      <w:proofErr w:type="spellStart"/>
      <w:r w:rsidRPr="00751C2D">
        <w:rPr>
          <w:b/>
        </w:rPr>
        <w:t>Jukneviciene</w:t>
      </w:r>
      <w:proofErr w:type="spellEnd"/>
      <w:r>
        <w:t xml:space="preserve"> (LT) provided an overview of the political aspects of the NATO Summit in Warsaw. She discussed the challenges facing NATO from the east and the south, putting special focus on the NATO-Russia relationship, and </w:t>
      </w:r>
      <w:r w:rsidR="0058240F">
        <w:t xml:space="preserve">on the </w:t>
      </w:r>
      <w:r>
        <w:t>implementation of reassurance and deterrence measures agreed at the Wales Summit. Moreover, NATO’s assistance to Ukraine and other partners in the region and the NATO Open Door policy were addressed as well.</w:t>
      </w:r>
    </w:p>
    <w:p w14:paraId="116CFE24" w14:textId="77777777" w:rsidR="00BB05FC" w:rsidRDefault="00BB05FC" w:rsidP="00BB05FC"/>
    <w:p w14:paraId="1D5E60F4" w14:textId="0655B176" w:rsidR="00BB05FC" w:rsidRDefault="00BB05FC" w:rsidP="0075376B">
      <w:pPr>
        <w:numPr>
          <w:ilvl w:val="0"/>
          <w:numId w:val="7"/>
        </w:numPr>
        <w:ind w:left="0" w:firstLine="0"/>
      </w:pPr>
      <w:r>
        <w:t>The Rapporteur argued that the decisions taken at the Warsaw Summit ha</w:t>
      </w:r>
      <w:r w:rsidR="0058240F">
        <w:t>d</w:t>
      </w:r>
      <w:r>
        <w:t xml:space="preserve"> reinforced Euro Atlantic security</w:t>
      </w:r>
      <w:r w:rsidR="0058240F">
        <w:t xml:space="preserve">. At the same </w:t>
      </w:r>
      <w:r w:rsidR="00D40365">
        <w:t>time,</w:t>
      </w:r>
      <w:r w:rsidR="0058240F">
        <w:t xml:space="preserve"> she </w:t>
      </w:r>
      <w:r>
        <w:t>note</w:t>
      </w:r>
      <w:r w:rsidR="004641BA">
        <w:t>d that the security challenges o</w:t>
      </w:r>
      <w:r>
        <w:t>n the southern and eastern flanks require</w:t>
      </w:r>
      <w:r w:rsidR="0058240F">
        <w:t>d</w:t>
      </w:r>
      <w:r>
        <w:t xml:space="preserve"> further decisions and consensus building. Furthermore, she said </w:t>
      </w:r>
      <w:r w:rsidR="004641BA">
        <w:t xml:space="preserve">that </w:t>
      </w:r>
      <w:r>
        <w:t xml:space="preserve">the rise of populist </w:t>
      </w:r>
      <w:r w:rsidR="004641BA">
        <w:t xml:space="preserve">forces </w:t>
      </w:r>
      <w:r>
        <w:t>in Alliance member</w:t>
      </w:r>
      <w:r w:rsidR="00A80A4B">
        <w:t xml:space="preserve"> </w:t>
      </w:r>
      <w:r>
        <w:t>s</w:t>
      </w:r>
      <w:r w:rsidR="00A80A4B">
        <w:t>tates</w:t>
      </w:r>
      <w:r>
        <w:t xml:space="preserve"> remain</w:t>
      </w:r>
      <w:r w:rsidR="0058240F">
        <w:t>ed</w:t>
      </w:r>
      <w:r>
        <w:t xml:space="preserve"> of concern </w:t>
      </w:r>
      <w:proofErr w:type="gramStart"/>
      <w:r>
        <w:t>in so far as</w:t>
      </w:r>
      <w:proofErr w:type="gramEnd"/>
      <w:r>
        <w:t xml:space="preserve"> these political trends </w:t>
      </w:r>
      <w:r w:rsidR="0058240F">
        <w:t>could</w:t>
      </w:r>
      <w:r>
        <w:t xml:space="preserve"> impact future defence budgets and national foreign policy priorities. </w:t>
      </w:r>
      <w:r w:rsidR="00C7597F">
        <w:t>T</w:t>
      </w:r>
      <w:r w:rsidR="00A80A4B">
        <w:t>he</w:t>
      </w:r>
      <w:r w:rsidR="0058240F">
        <w:t>refore, the</w:t>
      </w:r>
      <w:r w:rsidR="00A80A4B">
        <w:t xml:space="preserve"> </w:t>
      </w:r>
      <w:r w:rsidR="0058240F">
        <w:t xml:space="preserve">cohesion of the </w:t>
      </w:r>
      <w:r w:rsidR="00A80A4B">
        <w:t xml:space="preserve">Alliance </w:t>
      </w:r>
      <w:r w:rsidR="00C7597F">
        <w:t>w</w:t>
      </w:r>
      <w:r w:rsidR="0058240F">
        <w:t>ould</w:t>
      </w:r>
      <w:r w:rsidR="00C7597F">
        <w:t xml:space="preserve"> continue</w:t>
      </w:r>
      <w:r w:rsidR="0058240F">
        <w:t xml:space="preserve"> to be tested in the future</w:t>
      </w:r>
      <w:r>
        <w:t xml:space="preserve">, Ms </w:t>
      </w:r>
      <w:proofErr w:type="spellStart"/>
      <w:r w:rsidRPr="00BB05FC">
        <w:t>Jukneviciene</w:t>
      </w:r>
      <w:proofErr w:type="spellEnd"/>
      <w:r w:rsidRPr="00BB05FC">
        <w:t xml:space="preserve"> </w:t>
      </w:r>
      <w:r w:rsidR="00C7597F">
        <w:t>concluded</w:t>
      </w:r>
      <w:r>
        <w:t xml:space="preserve">. </w:t>
      </w:r>
    </w:p>
    <w:p w14:paraId="48BA3B1F" w14:textId="77777777" w:rsidR="00B0513E" w:rsidRDefault="00B0513E" w:rsidP="00BB05FC"/>
    <w:p w14:paraId="2B7ADCDE" w14:textId="41FF7FB7" w:rsidR="00F10717" w:rsidRDefault="00B0513E" w:rsidP="0075376B">
      <w:pPr>
        <w:numPr>
          <w:ilvl w:val="0"/>
          <w:numId w:val="7"/>
        </w:numPr>
        <w:ind w:left="0" w:firstLine="0"/>
      </w:pPr>
      <w:r>
        <w:t xml:space="preserve">Following the Rapporteur’s presentation, a delegate from the </w:t>
      </w:r>
      <w:r w:rsidR="00376308">
        <w:t>UK</w:t>
      </w:r>
      <w:r>
        <w:t xml:space="preserve"> </w:t>
      </w:r>
      <w:r w:rsidR="00030DDA">
        <w:t xml:space="preserve">expressed concern that </w:t>
      </w:r>
      <w:r w:rsidR="00030DDA" w:rsidRPr="0058240F">
        <w:t>challenges</w:t>
      </w:r>
      <w:r w:rsidR="009170CD">
        <w:t xml:space="preserve"> facing NATO</w:t>
      </w:r>
      <w:r w:rsidR="00030DDA">
        <w:t xml:space="preserve"> solidarity could come from recent political developments in the United States and their commitment to implementing Article 5</w:t>
      </w:r>
      <w:r w:rsidR="006727D5">
        <w:t>.</w:t>
      </w:r>
      <w:r w:rsidR="00030DDA">
        <w:t xml:space="preserve"> </w:t>
      </w:r>
      <w:r w:rsidR="006727D5">
        <w:t>Moreover,</w:t>
      </w:r>
      <w:r w:rsidR="00030DDA">
        <w:t xml:space="preserve"> </w:t>
      </w:r>
      <w:r w:rsidR="006727D5">
        <w:t xml:space="preserve">Alliance cohesion is also put at risk because of </w:t>
      </w:r>
      <w:r w:rsidR="007250C1">
        <w:t>the</w:t>
      </w:r>
      <w:r w:rsidR="00030DDA">
        <w:t xml:space="preserve"> </w:t>
      </w:r>
      <w:r w:rsidR="007250C1">
        <w:t>discrepancies</w:t>
      </w:r>
      <w:r w:rsidR="00030DDA">
        <w:t xml:space="preserve"> </w:t>
      </w:r>
      <w:r w:rsidR="007250C1">
        <w:t>of most NATO member states in</w:t>
      </w:r>
      <w:r w:rsidR="00030DDA">
        <w:t xml:space="preserve"> meet</w:t>
      </w:r>
      <w:r w:rsidR="007250C1">
        <w:t>ing</w:t>
      </w:r>
      <w:r w:rsidR="00030DDA">
        <w:t xml:space="preserve"> their pledges in spending 2% of GDP on </w:t>
      </w:r>
      <w:r w:rsidR="00A80A4B">
        <w:t xml:space="preserve">the </w:t>
      </w:r>
      <w:r w:rsidR="00030DDA">
        <w:t xml:space="preserve">military. </w:t>
      </w:r>
      <w:r w:rsidR="006727D5">
        <w:t>Although t</w:t>
      </w:r>
      <w:r w:rsidR="007250C1">
        <w:t xml:space="preserve">he Rapporteur agreed with the comments, </w:t>
      </w:r>
      <w:r w:rsidR="006727D5">
        <w:t xml:space="preserve">she was hopeful </w:t>
      </w:r>
      <w:r w:rsidR="007250C1">
        <w:t>that the Alliance would grow stronger in the future.</w:t>
      </w:r>
      <w:r w:rsidR="00F27150">
        <w:t xml:space="preserve"> A delegate from Canada </w:t>
      </w:r>
      <w:r w:rsidR="007373C6">
        <w:t xml:space="preserve">asked </w:t>
      </w:r>
      <w:r w:rsidR="00FD1C21">
        <w:t xml:space="preserve">the Rapporteur </w:t>
      </w:r>
      <w:r w:rsidR="007373C6">
        <w:t xml:space="preserve">how to respond </w:t>
      </w:r>
      <w:r w:rsidR="006727D5">
        <w:t xml:space="preserve">effectively </w:t>
      </w:r>
      <w:r w:rsidR="007373C6">
        <w:t>to the dissemination of false information from Russia.</w:t>
      </w:r>
      <w:r w:rsidR="003F7ED9">
        <w:t xml:space="preserve"> </w:t>
      </w:r>
      <w:r w:rsidR="00FD1C21">
        <w:t>Ms.</w:t>
      </w:r>
      <w:r w:rsidR="00D40365">
        <w:t> </w:t>
      </w:r>
      <w:proofErr w:type="spellStart"/>
      <w:r w:rsidR="00FD1C21">
        <w:t>Jukneviciene</w:t>
      </w:r>
      <w:proofErr w:type="spellEnd"/>
      <w:r w:rsidR="00FD1C21">
        <w:t xml:space="preserve"> </w:t>
      </w:r>
      <w:r w:rsidR="00A26E3E">
        <w:t>said the spread of misinformation is a significant challenge</w:t>
      </w:r>
      <w:r w:rsidR="006727D5">
        <w:t>.</w:t>
      </w:r>
      <w:r w:rsidR="00A26E3E">
        <w:t xml:space="preserve"> </w:t>
      </w:r>
      <w:r w:rsidR="006727D5">
        <w:t>She added that i</w:t>
      </w:r>
      <w:r w:rsidR="00A26E3E">
        <w:t xml:space="preserve">t is necessary to understand how Russia is </w:t>
      </w:r>
      <w:r w:rsidR="006727D5">
        <w:t xml:space="preserve">conducting its </w:t>
      </w:r>
      <w:r w:rsidR="00A26E3E">
        <w:t>information warfare.</w:t>
      </w:r>
      <w:r w:rsidR="002153BE">
        <w:t xml:space="preserve"> Although Russia</w:t>
      </w:r>
      <w:r w:rsidR="00CD0730">
        <w:t>’s</w:t>
      </w:r>
      <w:r w:rsidR="002153BE">
        <w:t xml:space="preserve"> </w:t>
      </w:r>
      <w:r w:rsidR="00CD0730">
        <w:t>dissemination of</w:t>
      </w:r>
      <w:r w:rsidR="002153BE">
        <w:t xml:space="preserve"> misinformation is an issue, </w:t>
      </w:r>
      <w:r w:rsidR="00042E52">
        <w:t>she also noted that it is necessary to recognise the problem of misinformation in countries within the Alliance</w:t>
      </w:r>
      <w:r w:rsidR="002153BE">
        <w:t>.</w:t>
      </w:r>
      <w:r w:rsidR="00DB3831">
        <w:t xml:space="preserve"> </w:t>
      </w:r>
    </w:p>
    <w:p w14:paraId="23780ADD" w14:textId="77777777" w:rsidR="00F10717" w:rsidRDefault="00F10717" w:rsidP="00F10717">
      <w:pPr>
        <w:pStyle w:val="ListParagraph"/>
        <w:rPr>
          <w:b/>
        </w:rPr>
      </w:pPr>
    </w:p>
    <w:p w14:paraId="4F458E6F" w14:textId="77777777" w:rsidR="005D2B14" w:rsidRPr="00F10717" w:rsidRDefault="00C23555" w:rsidP="00EE2171">
      <w:pPr>
        <w:numPr>
          <w:ilvl w:val="0"/>
          <w:numId w:val="7"/>
        </w:numPr>
        <w:ind w:left="0" w:firstLine="0"/>
      </w:pPr>
      <w:r w:rsidRPr="00F10717">
        <w:rPr>
          <w:b/>
        </w:rPr>
        <w:t xml:space="preserve">The draft </w:t>
      </w:r>
      <w:r w:rsidR="006C5793" w:rsidRPr="00F10717">
        <w:rPr>
          <w:b/>
        </w:rPr>
        <w:t xml:space="preserve">General </w:t>
      </w:r>
      <w:r w:rsidRPr="00F10717">
        <w:rPr>
          <w:b/>
        </w:rPr>
        <w:t>report [170 PC 16 E] was adopted unanimously.</w:t>
      </w:r>
    </w:p>
    <w:p w14:paraId="3A762379" w14:textId="77777777" w:rsidR="00A575B1" w:rsidRDefault="00A575B1" w:rsidP="00A575B1"/>
    <w:p w14:paraId="613BA90E" w14:textId="77777777" w:rsidR="00A575B1" w:rsidRDefault="00A575B1" w:rsidP="00A575B1"/>
    <w:p w14:paraId="48D15E98" w14:textId="77777777" w:rsidR="006070C0" w:rsidRPr="00042E52" w:rsidRDefault="006070C0" w:rsidP="00DB0B40">
      <w:pPr>
        <w:numPr>
          <w:ilvl w:val="0"/>
          <w:numId w:val="6"/>
        </w:numPr>
        <w:ind w:left="567" w:hanging="283"/>
        <w:rPr>
          <w:b/>
        </w:rPr>
      </w:pPr>
      <w:r w:rsidRPr="00042E52">
        <w:rPr>
          <w:b/>
        </w:rPr>
        <w:t xml:space="preserve">Presentation by James SHERR, Associate Fellow, Russia and Eurasia Programme, Chatham House – The Royal Institute of International Affairs, United Kingdom, on </w:t>
      </w:r>
      <w:r w:rsidRPr="00042E52">
        <w:rPr>
          <w:b/>
          <w:i/>
        </w:rPr>
        <w:t>Russia:  From Problematic Partner to Antagonist</w:t>
      </w:r>
    </w:p>
    <w:p w14:paraId="2326C543" w14:textId="77777777" w:rsidR="006070C0" w:rsidRDefault="006070C0" w:rsidP="00A575B1"/>
    <w:p w14:paraId="216A5F3A" w14:textId="0D2D08EA" w:rsidR="00621D34" w:rsidRDefault="00950F7C" w:rsidP="0075376B">
      <w:pPr>
        <w:numPr>
          <w:ilvl w:val="0"/>
          <w:numId w:val="7"/>
        </w:numPr>
        <w:ind w:left="0" w:firstLine="0"/>
      </w:pPr>
      <w:r>
        <w:t xml:space="preserve">In his </w:t>
      </w:r>
      <w:r w:rsidR="00D40365">
        <w:t>presentation,</w:t>
      </w:r>
      <w:r>
        <w:t xml:space="preserve"> </w:t>
      </w:r>
      <w:r w:rsidRPr="002157C6">
        <w:rPr>
          <w:b/>
        </w:rPr>
        <w:t xml:space="preserve">James </w:t>
      </w:r>
      <w:proofErr w:type="spellStart"/>
      <w:r w:rsidRPr="002157C6">
        <w:rPr>
          <w:b/>
        </w:rPr>
        <w:t>Sherr</w:t>
      </w:r>
      <w:proofErr w:type="spellEnd"/>
      <w:r w:rsidR="00985CDB">
        <w:t xml:space="preserve"> </w:t>
      </w:r>
      <w:r>
        <w:t>set out to explain Russia’s specific aims vis-à-vis NATO.</w:t>
      </w:r>
      <w:r w:rsidR="00985CDB">
        <w:t xml:space="preserve"> T</w:t>
      </w:r>
      <w:r>
        <w:t xml:space="preserve">he Kremlin was waging what it understood to be a strategic counter-offensive against 25 years of Western encroachment on Russia and its interests. Mr </w:t>
      </w:r>
      <w:proofErr w:type="spellStart"/>
      <w:r>
        <w:t>Sherr</w:t>
      </w:r>
      <w:proofErr w:type="spellEnd"/>
      <w:r>
        <w:t xml:space="preserve"> argued that the present situation</w:t>
      </w:r>
      <w:r w:rsidR="009D72F6">
        <w:t xml:space="preserve"> was more dangerous than that during</w:t>
      </w:r>
      <w:r>
        <w:t xml:space="preserve"> the Cold War, </w:t>
      </w:r>
      <w:r w:rsidR="00985CDB">
        <w:t xml:space="preserve">among others because </w:t>
      </w:r>
      <w:r>
        <w:t xml:space="preserve">Russia today was a revisionist power </w:t>
      </w:r>
      <w:r w:rsidR="00985CDB">
        <w:t xml:space="preserve">and because </w:t>
      </w:r>
      <w:r w:rsidR="00DE7A55">
        <w:t>Russia’s leaders were used to a high-risk culture that regarded the cons</w:t>
      </w:r>
      <w:r w:rsidR="009D72F6">
        <w:t>ensual system of Western policy-</w:t>
      </w:r>
      <w:r w:rsidR="00DE7A55">
        <w:t>making as weakness.</w:t>
      </w:r>
      <w:r>
        <w:t xml:space="preserve"> </w:t>
      </w:r>
      <w:r w:rsidR="00DE7A55">
        <w:t xml:space="preserve">Moreover, </w:t>
      </w:r>
      <w:r w:rsidR="009D72F6">
        <w:t>in contrast to NATO Allies who</w:t>
      </w:r>
      <w:r w:rsidR="00DE7A55">
        <w:t xml:space="preserve"> dif</w:t>
      </w:r>
      <w:r w:rsidR="009D72F6">
        <w:t>ferentiated between NATO member</w:t>
      </w:r>
      <w:r w:rsidR="00DE7A55">
        <w:t xml:space="preserve"> states and non-</w:t>
      </w:r>
      <w:r w:rsidR="00DE7A55" w:rsidRPr="00042E52">
        <w:t>member states</w:t>
      </w:r>
      <w:r w:rsidRPr="00042E52">
        <w:t xml:space="preserve">, </w:t>
      </w:r>
      <w:r w:rsidR="00DE7A55" w:rsidRPr="00042E52">
        <w:t>in terms of security and influence zone</w:t>
      </w:r>
      <w:r w:rsidR="009D72F6">
        <w:t>s</w:t>
      </w:r>
      <w:r w:rsidR="00DE7A55" w:rsidRPr="00042E52">
        <w:t xml:space="preserve">, </w:t>
      </w:r>
      <w:r w:rsidRPr="00042E52">
        <w:t>Russia</w:t>
      </w:r>
      <w:r w:rsidR="00DE7A55" w:rsidRPr="00042E52">
        <w:t xml:space="preserve"> differentiated between the “Russian world” (</w:t>
      </w:r>
      <w:proofErr w:type="spellStart"/>
      <w:r w:rsidR="00DE7A55" w:rsidRPr="009D72F6">
        <w:rPr>
          <w:i/>
        </w:rPr>
        <w:t>Russki</w:t>
      </w:r>
      <w:r w:rsidR="00902589">
        <w:rPr>
          <w:i/>
        </w:rPr>
        <w:t>y</w:t>
      </w:r>
      <w:proofErr w:type="spellEnd"/>
      <w:r w:rsidR="00DE7A55" w:rsidRPr="009D72F6">
        <w:rPr>
          <w:i/>
        </w:rPr>
        <w:t xml:space="preserve"> Mir</w:t>
      </w:r>
      <w:r w:rsidR="00DE7A55" w:rsidRPr="00042E52">
        <w:t xml:space="preserve">), </w:t>
      </w:r>
      <w:r w:rsidRPr="00042E52">
        <w:t xml:space="preserve">the historic West and those countries </w:t>
      </w:r>
      <w:r w:rsidR="009D72F6">
        <w:t xml:space="preserve">that fall in the grey zone. </w:t>
      </w:r>
      <w:r w:rsidRPr="00042E52">
        <w:t>Russia</w:t>
      </w:r>
      <w:r w:rsidR="009D72F6">
        <w:t>’s aim</w:t>
      </w:r>
      <w:r w:rsidRPr="00042E52">
        <w:t xml:space="preserve"> </w:t>
      </w:r>
      <w:r w:rsidR="009D72F6">
        <w:t>was</w:t>
      </w:r>
      <w:r w:rsidRPr="00042E52">
        <w:t xml:space="preserve"> to use all their</w:t>
      </w:r>
      <w:r>
        <w:t xml:space="preserve"> means of power, both soft and hard instruments, to persuade the countries in the grey zone to behave accordingly or face </w:t>
      </w:r>
      <w:r w:rsidR="009D72F6">
        <w:t xml:space="preserve">the </w:t>
      </w:r>
      <w:r>
        <w:t xml:space="preserve">consequences. </w:t>
      </w:r>
      <w:r w:rsidR="002C4F18">
        <w:t xml:space="preserve">This was particularly problematic for the Baltic states, which Russia considered to be in the grey zone, Mr </w:t>
      </w:r>
      <w:proofErr w:type="spellStart"/>
      <w:r w:rsidR="002C4F18">
        <w:t>Sherr</w:t>
      </w:r>
      <w:proofErr w:type="spellEnd"/>
      <w:r w:rsidR="002C4F18">
        <w:t xml:space="preserve"> explained. </w:t>
      </w:r>
      <w:r>
        <w:t xml:space="preserve">In the wider world, Russia’s aim was to </w:t>
      </w:r>
      <w:r w:rsidR="002C4F18">
        <w:t xml:space="preserve">influence, and to </w:t>
      </w:r>
      <w:r w:rsidRPr="002C4F18">
        <w:t xml:space="preserve">veto </w:t>
      </w:r>
      <w:r w:rsidR="002C4F18" w:rsidRPr="002C4F18">
        <w:t xml:space="preserve">if necessary, </w:t>
      </w:r>
      <w:r w:rsidRPr="002C4F18">
        <w:t xml:space="preserve">all issues where Russia had an interest. Russia’s priority zone was not the Baltic area Mr. </w:t>
      </w:r>
      <w:proofErr w:type="spellStart"/>
      <w:r w:rsidRPr="002C4F18">
        <w:t>Sherr</w:t>
      </w:r>
      <w:proofErr w:type="spellEnd"/>
      <w:r w:rsidRPr="002C4F18">
        <w:t xml:space="preserve"> explained, but the entire area encompassing the Caucasus</w:t>
      </w:r>
      <w:r>
        <w:t xml:space="preserve">, the greater Black Sea region and the eastern Mediterranean. He added that Ukraine was the most important. </w:t>
      </w:r>
      <w:proofErr w:type="gramStart"/>
      <w:r>
        <w:t>According to</w:t>
      </w:r>
      <w:proofErr w:type="gramEnd"/>
      <w:r>
        <w:t xml:space="preserve"> the independent expert, Russia’s overall objective in the Near and Middle East was first to maintain the reputation it ha</w:t>
      </w:r>
      <w:r w:rsidR="002C4F18">
        <w:t>d</w:t>
      </w:r>
      <w:r>
        <w:t xml:space="preserve"> already acquired as a country that ha</w:t>
      </w:r>
      <w:r w:rsidR="002C4F18">
        <w:t>d</w:t>
      </w:r>
      <w:r>
        <w:t xml:space="preserve"> pursued a pragmatic, un-ideological and tough policy. In Syria, Moscow’s principal goal was not to defeat Daesh, but to secure the future of the Assad regime and the areas where Russian naval facilities are located. Moreover, Turkey ha</w:t>
      </w:r>
      <w:r w:rsidR="00DC2D87">
        <w:t>d</w:t>
      </w:r>
      <w:r>
        <w:t xml:space="preserve"> become of great importance</w:t>
      </w:r>
      <w:r w:rsidR="009170CD">
        <w:t>,</w:t>
      </w:r>
      <w:r>
        <w:t xml:space="preserve"> </w:t>
      </w:r>
      <w:r w:rsidR="009170CD">
        <w:t xml:space="preserve">like </w:t>
      </w:r>
      <w:r>
        <w:t>Russia</w:t>
      </w:r>
      <w:r w:rsidR="002C4F18">
        <w:t xml:space="preserve">, he added. Moscow’s </w:t>
      </w:r>
      <w:r>
        <w:t xml:space="preserve">aim </w:t>
      </w:r>
      <w:r w:rsidR="002C4F18">
        <w:t xml:space="preserve">was </w:t>
      </w:r>
      <w:r>
        <w:t xml:space="preserve">to persuade </w:t>
      </w:r>
      <w:r w:rsidR="002C4F18">
        <w:t>the govern</w:t>
      </w:r>
      <w:r w:rsidR="00DC2D87">
        <w:t>ment</w:t>
      </w:r>
      <w:r>
        <w:t xml:space="preserve"> </w:t>
      </w:r>
      <w:r w:rsidR="002C4F18">
        <w:t xml:space="preserve">in Ankara </w:t>
      </w:r>
      <w:r>
        <w:t xml:space="preserve">that close cooperation </w:t>
      </w:r>
      <w:r w:rsidR="00DC2D87">
        <w:t>wa</w:t>
      </w:r>
      <w:r>
        <w:t xml:space="preserve">s </w:t>
      </w:r>
      <w:r w:rsidR="002C4F18">
        <w:t>to</w:t>
      </w:r>
      <w:r>
        <w:t xml:space="preserve"> the benefit of Turkey’s own internal and external security challenges. </w:t>
      </w:r>
      <w:r w:rsidR="00EF6A6E">
        <w:t>T</w:t>
      </w:r>
      <w:r>
        <w:t xml:space="preserve">he challenge today </w:t>
      </w:r>
      <w:r w:rsidR="00DC2D87">
        <w:t>wa</w:t>
      </w:r>
      <w:r>
        <w:t>s not to restore a partnership between the West and Russia, but to manage an antagonistic relationship</w:t>
      </w:r>
      <w:r w:rsidR="002C4F18">
        <w:t xml:space="preserve"> intelligently</w:t>
      </w:r>
      <w:r>
        <w:t>.</w:t>
      </w:r>
      <w:r w:rsidR="00EF6A6E">
        <w:t xml:space="preserve"> This required knowledge, firmness, prudence, principle</w:t>
      </w:r>
      <w:r w:rsidR="00087636">
        <w:t>,</w:t>
      </w:r>
      <w:r w:rsidR="00EF6A6E">
        <w:t xml:space="preserve"> and patience, he concluded</w:t>
      </w:r>
      <w:r w:rsidR="009170CD">
        <w:t>.</w:t>
      </w:r>
      <w:r w:rsidR="00621D34">
        <w:br/>
      </w:r>
    </w:p>
    <w:p w14:paraId="08D3FD47" w14:textId="24CEEB8A" w:rsidR="006070C0" w:rsidRDefault="00621D34" w:rsidP="00EE2171">
      <w:pPr>
        <w:numPr>
          <w:ilvl w:val="0"/>
          <w:numId w:val="7"/>
        </w:numPr>
        <w:ind w:left="0" w:firstLine="0"/>
      </w:pPr>
      <w:r>
        <w:t xml:space="preserve">The discussion that followed focused on Ukraine, the relationship between the West and Russia, the Russian economy, and terrorism. A delegate from the European Parliament asked the speaker if Russia and Western countries shared security concerns and whether Russia remained concerned about Islamist terrorist groups. </w:t>
      </w:r>
      <w:proofErr w:type="gramStart"/>
      <w:r w:rsidR="00E57CED">
        <w:t>According to</w:t>
      </w:r>
      <w:proofErr w:type="gramEnd"/>
      <w:r w:rsidR="00E57CED">
        <w:t xml:space="preserve"> the speaker, w</w:t>
      </w:r>
      <w:r>
        <w:t xml:space="preserve">hile Russia was concerned about Islamist terrorist groups, its concern was different from the West. Russia’s main concern was to keep terrorists out of Russia. A member from the UK delegation discussed Russia’s economy, and asked how </w:t>
      </w:r>
      <w:r w:rsidR="002C4F18">
        <w:t xml:space="preserve">the Kremlin </w:t>
      </w:r>
      <w:r>
        <w:t xml:space="preserve">could continue fighting in Syria given </w:t>
      </w:r>
      <w:r w:rsidR="002C4F18">
        <w:t xml:space="preserve">Russia’s </w:t>
      </w:r>
      <w:r>
        <w:t>econom</w:t>
      </w:r>
      <w:r w:rsidR="002C4F18">
        <w:t>ic weakness</w:t>
      </w:r>
      <w:r>
        <w:t>. A delegate from Lithuania asked what signals and messages NATO had to formulate to Russia</w:t>
      </w:r>
      <w:r w:rsidR="002C4F18">
        <w:t>.</w:t>
      </w:r>
      <w:r w:rsidR="00E57CED">
        <w:t xml:space="preserve"> Mr </w:t>
      </w:r>
      <w:proofErr w:type="spellStart"/>
      <w:r>
        <w:t>Sherr</w:t>
      </w:r>
      <w:proofErr w:type="spellEnd"/>
      <w:r>
        <w:t xml:space="preserve"> stressed it was important that NATO showed at the next NATO Summit that the Alliance w</w:t>
      </w:r>
      <w:r w:rsidR="002C4F18">
        <w:t>ould</w:t>
      </w:r>
      <w:r>
        <w:t xml:space="preserve"> continue with what it is doing.  </w:t>
      </w:r>
    </w:p>
    <w:p w14:paraId="47A85207" w14:textId="77777777" w:rsidR="006070C0" w:rsidRDefault="006070C0" w:rsidP="00A575B1"/>
    <w:p w14:paraId="1F5FAA17" w14:textId="77777777" w:rsidR="006070C0" w:rsidRDefault="006070C0" w:rsidP="00A575B1"/>
    <w:p w14:paraId="340CFC23" w14:textId="77777777" w:rsidR="006070C0" w:rsidRPr="00E2482B" w:rsidRDefault="006070C0" w:rsidP="008D0112">
      <w:pPr>
        <w:numPr>
          <w:ilvl w:val="0"/>
          <w:numId w:val="6"/>
        </w:numPr>
        <w:ind w:left="567" w:hanging="425"/>
        <w:rPr>
          <w:b/>
        </w:rPr>
      </w:pPr>
      <w:r w:rsidRPr="00E2482B">
        <w:rPr>
          <w:b/>
        </w:rPr>
        <w:t xml:space="preserve">Presentation by </w:t>
      </w:r>
      <w:proofErr w:type="spellStart"/>
      <w:r w:rsidRPr="00E2482B">
        <w:rPr>
          <w:b/>
        </w:rPr>
        <w:t>Gülnur</w:t>
      </w:r>
      <w:proofErr w:type="spellEnd"/>
      <w:r w:rsidRPr="00E2482B">
        <w:rPr>
          <w:b/>
        </w:rPr>
        <w:t xml:space="preserve"> AYBET, Professor of Inte</w:t>
      </w:r>
      <w:r w:rsidR="0033668A">
        <w:rPr>
          <w:b/>
        </w:rPr>
        <w:t xml:space="preserve">rnational Relations, </w:t>
      </w:r>
      <w:proofErr w:type="spellStart"/>
      <w:r w:rsidR="0033668A">
        <w:rPr>
          <w:b/>
        </w:rPr>
        <w:t>Bahcesehir</w:t>
      </w:r>
      <w:proofErr w:type="spellEnd"/>
      <w:r w:rsidR="0033668A">
        <w:rPr>
          <w:b/>
        </w:rPr>
        <w:t> </w:t>
      </w:r>
      <w:r w:rsidRPr="00E2482B">
        <w:rPr>
          <w:b/>
        </w:rPr>
        <w:t xml:space="preserve">University, Istanbul, Turkey, on </w:t>
      </w:r>
      <w:r w:rsidRPr="00E2482B">
        <w:rPr>
          <w:b/>
          <w:i/>
        </w:rPr>
        <w:t>Transatlantic relations in transition</w:t>
      </w:r>
    </w:p>
    <w:p w14:paraId="7131A500" w14:textId="77777777" w:rsidR="006070C0" w:rsidRDefault="006070C0" w:rsidP="00A575B1"/>
    <w:p w14:paraId="1893EC7C" w14:textId="0774CD3E" w:rsidR="0006566C" w:rsidRDefault="001C70D9" w:rsidP="00EE2171">
      <w:pPr>
        <w:numPr>
          <w:ilvl w:val="0"/>
          <w:numId w:val="7"/>
        </w:numPr>
        <w:ind w:left="0" w:firstLine="0"/>
      </w:pPr>
      <w:proofErr w:type="spellStart"/>
      <w:r w:rsidRPr="001C70D9">
        <w:rPr>
          <w:b/>
        </w:rPr>
        <w:t>Gülnur</w:t>
      </w:r>
      <w:proofErr w:type="spellEnd"/>
      <w:r w:rsidRPr="001C70D9">
        <w:rPr>
          <w:b/>
        </w:rPr>
        <w:t xml:space="preserve"> </w:t>
      </w:r>
      <w:proofErr w:type="spellStart"/>
      <w:r w:rsidR="00E57CED" w:rsidRPr="001C70D9">
        <w:rPr>
          <w:b/>
        </w:rPr>
        <w:t>Aybet</w:t>
      </w:r>
      <w:proofErr w:type="spellEnd"/>
      <w:r w:rsidR="00E57CED">
        <w:t xml:space="preserve"> </w:t>
      </w:r>
      <w:r>
        <w:t xml:space="preserve">began her presentation by </w:t>
      </w:r>
      <w:r w:rsidR="001821B7">
        <w:t xml:space="preserve">providing an overview of </w:t>
      </w:r>
      <w:r w:rsidR="00EB173B">
        <w:t xml:space="preserve">NATO’s </w:t>
      </w:r>
      <w:r w:rsidR="001821B7">
        <w:t xml:space="preserve">evolving </w:t>
      </w:r>
      <w:r w:rsidR="00EB173B">
        <w:t>role</w:t>
      </w:r>
      <w:r w:rsidR="001821B7">
        <w:t xml:space="preserve">s since its inception. She argued that NATO’s focus on </w:t>
      </w:r>
      <w:r w:rsidR="00EB173B">
        <w:t xml:space="preserve">collective defence </w:t>
      </w:r>
      <w:r w:rsidR="001821B7">
        <w:t xml:space="preserve">during the Cold War was expanded </w:t>
      </w:r>
      <w:r w:rsidR="0054750C">
        <w:t xml:space="preserve">in the 1990s </w:t>
      </w:r>
      <w:r w:rsidR="001821B7">
        <w:t>when the Alliance</w:t>
      </w:r>
      <w:r w:rsidR="0054750C">
        <w:t xml:space="preserve"> evolved as a common security provider</w:t>
      </w:r>
      <w:r w:rsidR="001821B7">
        <w:t>.</w:t>
      </w:r>
      <w:r w:rsidR="0054750C">
        <w:t xml:space="preserve"> </w:t>
      </w:r>
      <w:proofErr w:type="gramStart"/>
      <w:r w:rsidR="001821B7">
        <w:t>This w</w:t>
      </w:r>
      <w:r w:rsidR="0054750C">
        <w:t xml:space="preserve">as demonstrated by </w:t>
      </w:r>
      <w:r w:rsidR="00D31D06">
        <w:t>NATO’s interventions</w:t>
      </w:r>
      <w:proofErr w:type="gramEnd"/>
      <w:r w:rsidR="00D31D06">
        <w:t xml:space="preserve"> in Bosnia and Herzegovina and Kosovo.</w:t>
      </w:r>
      <w:r w:rsidR="00685D60">
        <w:t xml:space="preserve"> </w:t>
      </w:r>
      <w:r w:rsidR="001F0C5D">
        <w:t xml:space="preserve">The </w:t>
      </w:r>
      <w:r w:rsidR="001821B7">
        <w:t>third</w:t>
      </w:r>
      <w:r w:rsidR="001F0C5D">
        <w:t xml:space="preserve"> phase </w:t>
      </w:r>
      <w:r w:rsidR="001821B7">
        <w:t xml:space="preserve">of NATO’s evolution began with </w:t>
      </w:r>
      <w:r w:rsidR="00170492">
        <w:t xml:space="preserve">the intervention in </w:t>
      </w:r>
      <w:r w:rsidR="00685D60">
        <w:t>Afghanistan</w:t>
      </w:r>
      <w:r w:rsidR="001821B7">
        <w:t>, NATO’s first Article 5 operation</w:t>
      </w:r>
      <w:r w:rsidR="00685D60">
        <w:t>.</w:t>
      </w:r>
      <w:r w:rsidR="001D79DD">
        <w:t xml:space="preserve"> Ms. </w:t>
      </w:r>
      <w:proofErr w:type="spellStart"/>
      <w:r w:rsidR="00E04ACC">
        <w:t>Aybet</w:t>
      </w:r>
      <w:proofErr w:type="spellEnd"/>
      <w:r w:rsidR="00E04ACC">
        <w:t xml:space="preserve"> coined this phase as ‘borderless co</w:t>
      </w:r>
      <w:r w:rsidR="00017A71">
        <w:t>llective defenc</w:t>
      </w:r>
      <w:r w:rsidR="00E04ACC">
        <w:t>e’</w:t>
      </w:r>
      <w:r w:rsidR="003621AF">
        <w:t xml:space="preserve">. </w:t>
      </w:r>
      <w:r w:rsidR="007842EC">
        <w:t xml:space="preserve">However, the </w:t>
      </w:r>
      <w:r w:rsidR="00DC6238">
        <w:t>intervention in Libya</w:t>
      </w:r>
      <w:r w:rsidR="007842EC">
        <w:t xml:space="preserve">, which the speaker considered to be one of the recent turning points for the Alliance, </w:t>
      </w:r>
      <w:r w:rsidR="00E84B11">
        <w:t xml:space="preserve">had </w:t>
      </w:r>
      <w:r w:rsidR="007842EC">
        <w:t xml:space="preserve">raised questions </w:t>
      </w:r>
      <w:r w:rsidR="009170CD">
        <w:t xml:space="preserve">about </w:t>
      </w:r>
      <w:r w:rsidR="007842EC">
        <w:t xml:space="preserve">what </w:t>
      </w:r>
      <w:r w:rsidR="00DC6238">
        <w:t xml:space="preserve">NATO can do as a security provider. She </w:t>
      </w:r>
      <w:r w:rsidR="00E84B11">
        <w:t xml:space="preserve">concluded her presentation by </w:t>
      </w:r>
      <w:r w:rsidR="00DC6238">
        <w:t>discuss</w:t>
      </w:r>
      <w:r w:rsidR="00E84B11">
        <w:t>ing</w:t>
      </w:r>
      <w:r w:rsidR="00DC6238">
        <w:t xml:space="preserve"> the challenges facing the transatlantic </w:t>
      </w:r>
      <w:r w:rsidR="007842EC">
        <w:t>Alliance</w:t>
      </w:r>
      <w:r w:rsidR="00DC6238">
        <w:t xml:space="preserve">, such as the rise of new threats that require new operations, as well as </w:t>
      </w:r>
      <w:r w:rsidR="00CA317A">
        <w:t>the rule of law and the challenges to</w:t>
      </w:r>
      <w:r w:rsidR="00DC6238">
        <w:t xml:space="preserve"> the</w:t>
      </w:r>
      <w:r w:rsidR="00CA317A">
        <w:t xml:space="preserve"> legitimacy of intervention</w:t>
      </w:r>
      <w:r w:rsidR="00DC6238">
        <w:t xml:space="preserve">. </w:t>
      </w:r>
      <w:r w:rsidR="0012373F">
        <w:t xml:space="preserve"> </w:t>
      </w:r>
    </w:p>
    <w:p w14:paraId="7DE411B5" w14:textId="77777777" w:rsidR="0006566C" w:rsidRDefault="0006566C" w:rsidP="0006566C">
      <w:pPr>
        <w:pStyle w:val="ListParagraph"/>
      </w:pPr>
    </w:p>
    <w:p w14:paraId="31884397" w14:textId="77777777" w:rsidR="00D212C3" w:rsidRDefault="00B12207" w:rsidP="00EE2171">
      <w:pPr>
        <w:numPr>
          <w:ilvl w:val="0"/>
          <w:numId w:val="7"/>
        </w:numPr>
        <w:ind w:left="0" w:firstLine="0"/>
      </w:pPr>
      <w:r>
        <w:t xml:space="preserve">The discussion with the </w:t>
      </w:r>
      <w:r w:rsidR="007842EC">
        <w:t>C</w:t>
      </w:r>
      <w:r>
        <w:t xml:space="preserve">ommittee members focused on </w:t>
      </w:r>
      <w:r w:rsidR="001D2668">
        <w:t>the</w:t>
      </w:r>
      <w:r w:rsidR="00BF4D04">
        <w:t xml:space="preserve"> legitimacy of interventions</w:t>
      </w:r>
      <w:r w:rsidR="001D2668">
        <w:t xml:space="preserve">, </w:t>
      </w:r>
      <w:r w:rsidR="005A7681">
        <w:t>relations between NATO and Turkey, and Turkey’s fight against terrorism.</w:t>
      </w:r>
      <w:r w:rsidR="00286747">
        <w:t xml:space="preserve"> </w:t>
      </w:r>
      <w:r w:rsidR="002715B3">
        <w:t xml:space="preserve">The speaker noted that </w:t>
      </w:r>
      <w:r w:rsidR="004658F0">
        <w:t xml:space="preserve">Turkey needs more support and solidarity from its allies, particularly since the failed coup attempt and in the fight against terrorism. </w:t>
      </w:r>
      <w:r w:rsidR="00BF4D04">
        <w:t xml:space="preserve"> </w:t>
      </w:r>
      <w:r w:rsidR="005A7681">
        <w:t xml:space="preserve">  </w:t>
      </w:r>
      <w:r w:rsidR="0012373F">
        <w:t xml:space="preserve"> </w:t>
      </w:r>
      <w:r w:rsidR="00ED35E8">
        <w:t xml:space="preserve"> </w:t>
      </w:r>
    </w:p>
    <w:p w14:paraId="5395D4FE" w14:textId="77777777" w:rsidR="006070C0" w:rsidRDefault="006070C0" w:rsidP="00A575B1"/>
    <w:p w14:paraId="3618E5A6" w14:textId="77777777" w:rsidR="006070C0" w:rsidRDefault="006070C0" w:rsidP="00A575B1"/>
    <w:p w14:paraId="742ECED1" w14:textId="77777777" w:rsidR="006070C0" w:rsidRPr="006070C0" w:rsidRDefault="006070C0" w:rsidP="00DB0B40">
      <w:pPr>
        <w:numPr>
          <w:ilvl w:val="0"/>
          <w:numId w:val="6"/>
        </w:numPr>
        <w:ind w:left="567" w:hanging="283"/>
        <w:rPr>
          <w:b/>
        </w:rPr>
      </w:pPr>
      <w:r w:rsidRPr="006070C0">
        <w:rPr>
          <w:b/>
        </w:rPr>
        <w:t xml:space="preserve">Consideration of the draft Report of the Sub-Committee on NATO Partnerships </w:t>
      </w:r>
      <w:r w:rsidRPr="006070C0">
        <w:rPr>
          <w:b/>
          <w:i/>
        </w:rPr>
        <w:t>China in a Changing World</w:t>
      </w:r>
      <w:r w:rsidRPr="006070C0">
        <w:rPr>
          <w:b/>
        </w:rPr>
        <w:t xml:space="preserve"> [171 PCNP 16 E] by Paolo ALLI (Italy), Rapporteur</w:t>
      </w:r>
    </w:p>
    <w:p w14:paraId="42C12D00" w14:textId="77777777" w:rsidR="006B7ED5" w:rsidRDefault="006B7ED5" w:rsidP="007647C0"/>
    <w:p w14:paraId="07E82342" w14:textId="77777777" w:rsidR="00BB05FC" w:rsidRDefault="004C3FBF" w:rsidP="00EE2171">
      <w:pPr>
        <w:numPr>
          <w:ilvl w:val="0"/>
          <w:numId w:val="7"/>
        </w:numPr>
        <w:ind w:left="0" w:firstLine="0"/>
      </w:pPr>
      <w:r w:rsidRPr="004C3FBF">
        <w:rPr>
          <w:b/>
        </w:rPr>
        <w:t xml:space="preserve">Paolo </w:t>
      </w:r>
      <w:proofErr w:type="spellStart"/>
      <w:r w:rsidRPr="004C3FBF">
        <w:rPr>
          <w:b/>
        </w:rPr>
        <w:t>Alli</w:t>
      </w:r>
      <w:proofErr w:type="spellEnd"/>
      <w:r w:rsidRPr="004C3FBF">
        <w:t xml:space="preserve"> (IT)</w:t>
      </w:r>
      <w:r>
        <w:t xml:space="preserve"> provided a </w:t>
      </w:r>
      <w:r w:rsidR="00BB05FC">
        <w:t>general overview of China’s foreign policy in areas relevant for NATO member countries</w:t>
      </w:r>
      <w:r w:rsidR="00E84B11">
        <w:t xml:space="preserve"> and </w:t>
      </w:r>
      <w:r w:rsidR="00BB05FC">
        <w:t>identifie</w:t>
      </w:r>
      <w:r w:rsidR="00E84B11">
        <w:t>d</w:t>
      </w:r>
      <w:r w:rsidR="00BB05FC">
        <w:t xml:space="preserve"> domestic drivers behind </w:t>
      </w:r>
      <w:r w:rsidR="00E84B11">
        <w:t>the country</w:t>
      </w:r>
      <w:r w:rsidR="00BB05FC">
        <w:t>’s foreign policy.</w:t>
      </w:r>
      <w:r>
        <w:t xml:space="preserve"> </w:t>
      </w:r>
      <w:r w:rsidR="00E84B11">
        <w:t xml:space="preserve">The Rapporteur </w:t>
      </w:r>
      <w:r>
        <w:t>argued</w:t>
      </w:r>
      <w:r w:rsidR="00BB05FC">
        <w:t xml:space="preserve"> that the People’s Republic of China (PRC) ha</w:t>
      </w:r>
      <w:r w:rsidR="00E84B11">
        <w:t>d</w:t>
      </w:r>
      <w:r w:rsidR="00BB05FC">
        <w:t xml:space="preserve"> steadily expanded its international engagement since the late 1970s and </w:t>
      </w:r>
      <w:r w:rsidR="00E84B11">
        <w:t xml:space="preserve">had </w:t>
      </w:r>
      <w:r w:rsidR="00BB05FC">
        <w:t xml:space="preserve">become a truly global actor, particularly in the economic and financial realms, but also increasingly </w:t>
      </w:r>
      <w:proofErr w:type="gramStart"/>
      <w:r w:rsidR="00BB05FC">
        <w:t>in the area of</w:t>
      </w:r>
      <w:proofErr w:type="gramEnd"/>
      <w:r w:rsidR="00BB05FC">
        <w:t xml:space="preserve"> international security. </w:t>
      </w:r>
      <w:r>
        <w:t xml:space="preserve">The Rapporteur stated that </w:t>
      </w:r>
      <w:r w:rsidR="00BB05FC">
        <w:t>China’s rise ha</w:t>
      </w:r>
      <w:r w:rsidR="00E84B11">
        <w:t>d</w:t>
      </w:r>
      <w:r w:rsidR="00BB05FC">
        <w:t xml:space="preserve"> numero</w:t>
      </w:r>
      <w:r w:rsidR="00E84B11">
        <w:t xml:space="preserve">us implications for NATO Allies and that </w:t>
      </w:r>
      <w:r w:rsidR="00BB05FC">
        <w:t>regional instability arising from deepening tensions between China and countries in the Asia-Pacific ha</w:t>
      </w:r>
      <w:r w:rsidR="00E84B11">
        <w:t>d</w:t>
      </w:r>
      <w:r w:rsidR="00BB05FC">
        <w:t xml:space="preserve"> a tangible impact on NATO member states, not least because of the close political, </w:t>
      </w:r>
      <w:r w:rsidR="00D40365">
        <w:t>economic,</w:t>
      </w:r>
      <w:r w:rsidR="00BB05FC">
        <w:t xml:space="preserve"> and financial ties between several of these countries and the West. </w:t>
      </w:r>
      <w:r w:rsidR="00E84B11">
        <w:t xml:space="preserve">Mr </w:t>
      </w:r>
      <w:proofErr w:type="spellStart"/>
      <w:r w:rsidR="00E84B11">
        <w:t>Alli</w:t>
      </w:r>
      <w:proofErr w:type="spellEnd"/>
      <w:r w:rsidR="00966481">
        <w:t xml:space="preserve"> suggested</w:t>
      </w:r>
      <w:r w:rsidR="00BB05FC">
        <w:t xml:space="preserve"> that increased political dialogue between China and the Alliance, which should not exclude NATO’s partners in the Asia-Pacific region, could provide an opportunity for both sides to engage with each other </w:t>
      </w:r>
      <w:r w:rsidR="00E84B11">
        <w:t xml:space="preserve">constructively and help </w:t>
      </w:r>
      <w:r w:rsidR="00BB05FC">
        <w:t xml:space="preserve">reduce </w:t>
      </w:r>
      <w:r w:rsidR="00E84B11">
        <w:t xml:space="preserve">regional </w:t>
      </w:r>
      <w:r w:rsidR="00BB05FC">
        <w:t>tensions.</w:t>
      </w:r>
    </w:p>
    <w:p w14:paraId="6F9D4EAD" w14:textId="77777777" w:rsidR="00EE6901" w:rsidRDefault="00EE6901" w:rsidP="00966481">
      <w:pPr>
        <w:pStyle w:val="ListParagraph"/>
        <w:ind w:left="0"/>
      </w:pPr>
    </w:p>
    <w:p w14:paraId="00E0296E" w14:textId="5EE78B19" w:rsidR="00F10717" w:rsidRDefault="00EE6901" w:rsidP="00EE2171">
      <w:pPr>
        <w:numPr>
          <w:ilvl w:val="0"/>
          <w:numId w:val="7"/>
        </w:numPr>
        <w:ind w:left="0" w:firstLine="0"/>
      </w:pPr>
      <w:r>
        <w:t xml:space="preserve">The ensuing debate largely focused on China’s growing influence in the international arena and </w:t>
      </w:r>
      <w:r w:rsidR="009170CD">
        <w:t xml:space="preserve">in international </w:t>
      </w:r>
      <w:r>
        <w:t xml:space="preserve">security, as well as </w:t>
      </w:r>
      <w:r w:rsidR="00E84B11">
        <w:t xml:space="preserve">on </w:t>
      </w:r>
      <w:r>
        <w:t>the South China Sea dispute.</w:t>
      </w:r>
      <w:r w:rsidR="009469A2">
        <w:t xml:space="preserve"> A</w:t>
      </w:r>
      <w:r w:rsidR="0066740B">
        <w:t xml:space="preserve"> Canadian delegate questioned whether China </w:t>
      </w:r>
      <w:r w:rsidR="00E84B11">
        <w:t>wa</w:t>
      </w:r>
      <w:r w:rsidR="0066740B">
        <w:t xml:space="preserve">s taking more responsibility in international security, or whether China </w:t>
      </w:r>
      <w:r w:rsidR="00E84B11">
        <w:t>wa</w:t>
      </w:r>
      <w:r w:rsidR="0066740B">
        <w:t xml:space="preserve">s </w:t>
      </w:r>
      <w:r w:rsidR="00E84B11">
        <w:t xml:space="preserve">merely interested in increasing its international </w:t>
      </w:r>
      <w:r w:rsidR="0066740B">
        <w:t>influence</w:t>
      </w:r>
      <w:r w:rsidR="007872A2">
        <w:t xml:space="preserve">. In response, the Rapporteur stated he believed China </w:t>
      </w:r>
      <w:r w:rsidR="00E84B11">
        <w:t>wa</w:t>
      </w:r>
      <w:r w:rsidR="007872A2">
        <w:t xml:space="preserve">s trying to increase its </w:t>
      </w:r>
      <w:r w:rsidR="00E84B11">
        <w:t>international leverage</w:t>
      </w:r>
      <w:r w:rsidR="007872A2">
        <w:t xml:space="preserve">, </w:t>
      </w:r>
      <w:r w:rsidR="00E84B11">
        <w:t xml:space="preserve">but that Beijing was also </w:t>
      </w:r>
      <w:r w:rsidR="00C47232">
        <w:t xml:space="preserve">aware that </w:t>
      </w:r>
      <w:r w:rsidR="00E84B11">
        <w:t xml:space="preserve">it could not </w:t>
      </w:r>
      <w:r w:rsidR="007872A2">
        <w:t xml:space="preserve">isolate </w:t>
      </w:r>
      <w:r w:rsidR="00E84B11">
        <w:t>itself from</w:t>
      </w:r>
      <w:r w:rsidR="007872A2">
        <w:t xml:space="preserve"> </w:t>
      </w:r>
      <w:r w:rsidR="00E84B11">
        <w:t xml:space="preserve">international </w:t>
      </w:r>
      <w:r w:rsidR="007872A2">
        <w:t>security</w:t>
      </w:r>
      <w:r w:rsidR="00E84B11">
        <w:t xml:space="preserve"> and needed to take on a responsible role</w:t>
      </w:r>
      <w:r w:rsidR="007872A2">
        <w:t xml:space="preserve">. </w:t>
      </w:r>
      <w:r w:rsidR="00376308">
        <w:t xml:space="preserve">A delegate from the UK </w:t>
      </w:r>
      <w:r w:rsidR="00E13D87">
        <w:t xml:space="preserve">asked the Rapporteur about his assessment of the South China Sea dispute </w:t>
      </w:r>
      <w:r w:rsidR="00E84B11">
        <w:t>after</w:t>
      </w:r>
      <w:r w:rsidR="00460833">
        <w:t xml:space="preserve"> </w:t>
      </w:r>
      <w:r w:rsidR="00E84B11">
        <w:t xml:space="preserve">the </w:t>
      </w:r>
      <w:r w:rsidR="00460833">
        <w:t xml:space="preserve">President of the Philippines, Rodrigo </w:t>
      </w:r>
      <w:proofErr w:type="spellStart"/>
      <w:r w:rsidR="00460833">
        <w:t>Duterte</w:t>
      </w:r>
      <w:proofErr w:type="spellEnd"/>
      <w:r w:rsidR="00460833">
        <w:t xml:space="preserve">, took office. </w:t>
      </w:r>
      <w:r w:rsidR="00D463E2">
        <w:t xml:space="preserve">The Rapporteur responded saying that </w:t>
      </w:r>
      <w:r w:rsidR="000A3269">
        <w:t>recent events and statements</w:t>
      </w:r>
      <w:r w:rsidR="00460833">
        <w:t xml:space="preserve"> from the Philippines were surprising, as the </w:t>
      </w:r>
      <w:r w:rsidR="00E84B11">
        <w:t xml:space="preserve">new Philippine </w:t>
      </w:r>
      <w:r w:rsidR="00460833">
        <w:t xml:space="preserve">President </w:t>
      </w:r>
      <w:r w:rsidR="00C926B7">
        <w:t xml:space="preserve">seemed to </w:t>
      </w:r>
      <w:r w:rsidR="009170CD">
        <w:t xml:space="preserve">have </w:t>
      </w:r>
      <w:r w:rsidR="00C926B7">
        <w:t>change</w:t>
      </w:r>
      <w:r w:rsidR="009170CD">
        <w:t>d</w:t>
      </w:r>
      <w:r w:rsidR="00C926B7">
        <w:t xml:space="preserve"> his country’s </w:t>
      </w:r>
      <w:r w:rsidR="00460833">
        <w:t xml:space="preserve">position </w:t>
      </w:r>
      <w:r w:rsidR="00966481">
        <w:t>on the South China Sea dispute.</w:t>
      </w:r>
      <w:r w:rsidR="000F458C">
        <w:t xml:space="preserve"> </w:t>
      </w:r>
      <w:r w:rsidR="0033527D">
        <w:t xml:space="preserve">The Rapporteur cautioned against any </w:t>
      </w:r>
      <w:r w:rsidR="00C926B7">
        <w:t xml:space="preserve">bilateral deal </w:t>
      </w:r>
      <w:r w:rsidR="0033527D">
        <w:t xml:space="preserve">between China and the Philippines that would </w:t>
      </w:r>
      <w:r w:rsidR="003A33D9">
        <w:t xml:space="preserve">in some way block the free transit of ships or allow the militarisation of the zone. </w:t>
      </w:r>
      <w:r w:rsidR="00C926B7">
        <w:t>However</w:t>
      </w:r>
      <w:r w:rsidR="003A33D9">
        <w:t xml:space="preserve">, </w:t>
      </w:r>
      <w:r w:rsidR="00C944F1">
        <w:t>he added that it was unlikely the population of the Philippines would support such a deal</w:t>
      </w:r>
      <w:r w:rsidR="00C926B7">
        <w:t>.</w:t>
      </w:r>
      <w:r w:rsidR="00C944F1">
        <w:t xml:space="preserve"> </w:t>
      </w:r>
      <w:r w:rsidR="00C926B7">
        <w:t xml:space="preserve">Mr </w:t>
      </w:r>
      <w:proofErr w:type="spellStart"/>
      <w:r w:rsidR="00C926B7">
        <w:t>Alli</w:t>
      </w:r>
      <w:proofErr w:type="spellEnd"/>
      <w:r w:rsidR="00C926B7">
        <w:t xml:space="preserve"> </w:t>
      </w:r>
      <w:r w:rsidR="00C944F1">
        <w:t xml:space="preserve">remained hopeful that the situation </w:t>
      </w:r>
      <w:r w:rsidR="00C926B7">
        <w:t xml:space="preserve">would improve </w:t>
      </w:r>
      <w:r w:rsidR="00C944F1">
        <w:t xml:space="preserve">in the future. </w:t>
      </w:r>
      <w:r w:rsidR="0059021B">
        <w:t xml:space="preserve">Another delegate from the UK </w:t>
      </w:r>
      <w:r w:rsidR="00FB0064">
        <w:t>noted that there ha</w:t>
      </w:r>
      <w:r w:rsidR="00C926B7">
        <w:t>d</w:t>
      </w:r>
      <w:r w:rsidR="00FB0064">
        <w:t xml:space="preserve"> been reports of Vietnam increasing </w:t>
      </w:r>
      <w:r w:rsidR="00C926B7">
        <w:t xml:space="preserve">its military footprint in the South China Sea by stationing military aircraft on those </w:t>
      </w:r>
      <w:r w:rsidR="009170CD">
        <w:t xml:space="preserve">islands </w:t>
      </w:r>
      <w:r w:rsidR="00C926B7">
        <w:t>under its control</w:t>
      </w:r>
      <w:r w:rsidR="00FB0064">
        <w:t>.</w:t>
      </w:r>
      <w:r w:rsidR="00AB4B54">
        <w:t xml:space="preserve"> </w:t>
      </w:r>
    </w:p>
    <w:p w14:paraId="32A207B3" w14:textId="77777777" w:rsidR="00F10717" w:rsidRDefault="00F10717" w:rsidP="00F10717"/>
    <w:p w14:paraId="0D0E3459" w14:textId="77777777" w:rsidR="006C5793" w:rsidRPr="00F10717" w:rsidRDefault="006C5793" w:rsidP="00EE2171">
      <w:pPr>
        <w:numPr>
          <w:ilvl w:val="0"/>
          <w:numId w:val="7"/>
        </w:numPr>
        <w:ind w:left="0" w:firstLine="0"/>
      </w:pPr>
      <w:r w:rsidRPr="00F10717">
        <w:rPr>
          <w:b/>
        </w:rPr>
        <w:t>The draft report [171 PCNP 16 E] was adopted unanimously.</w:t>
      </w:r>
    </w:p>
    <w:p w14:paraId="74FB02E6" w14:textId="77777777" w:rsidR="001D4673" w:rsidRDefault="001D4673" w:rsidP="001D4673">
      <w:pPr>
        <w:pStyle w:val="ListParagraph"/>
      </w:pPr>
    </w:p>
    <w:p w14:paraId="5CAB1B77" w14:textId="77777777" w:rsidR="001D4673" w:rsidRDefault="001D4673" w:rsidP="001D4673"/>
    <w:p w14:paraId="2B4987A9" w14:textId="77777777" w:rsidR="006B7ED5" w:rsidRPr="001D4673" w:rsidRDefault="001D4673" w:rsidP="001D4673">
      <w:pPr>
        <w:rPr>
          <w:b/>
        </w:rPr>
      </w:pPr>
      <w:r w:rsidRPr="001D4673">
        <w:rPr>
          <w:b/>
        </w:rPr>
        <w:t>Sunday 20 November 2016</w:t>
      </w:r>
      <w:r w:rsidR="00404589" w:rsidRPr="001D4673">
        <w:rPr>
          <w:b/>
        </w:rPr>
        <w:t xml:space="preserve"> </w:t>
      </w:r>
      <w:r w:rsidR="00ED7335" w:rsidRPr="001D4673">
        <w:rPr>
          <w:b/>
        </w:rPr>
        <w:t xml:space="preserve"> </w:t>
      </w:r>
      <w:r w:rsidR="007231A4" w:rsidRPr="001D4673">
        <w:rPr>
          <w:b/>
        </w:rPr>
        <w:t xml:space="preserve"> </w:t>
      </w:r>
      <w:r w:rsidR="00751C2D" w:rsidRPr="001D4673">
        <w:rPr>
          <w:b/>
        </w:rPr>
        <w:t xml:space="preserve">  </w:t>
      </w:r>
      <w:r w:rsidR="00B759E3" w:rsidRPr="001D4673">
        <w:rPr>
          <w:b/>
        </w:rPr>
        <w:t xml:space="preserve"> </w:t>
      </w:r>
    </w:p>
    <w:p w14:paraId="3EE639A8" w14:textId="77777777" w:rsidR="00D40365" w:rsidRDefault="00D40365" w:rsidP="007647C0"/>
    <w:p w14:paraId="213EC504" w14:textId="77777777" w:rsidR="006070C0" w:rsidRPr="0056505F" w:rsidRDefault="006070C0" w:rsidP="001B3C0C">
      <w:pPr>
        <w:numPr>
          <w:ilvl w:val="0"/>
          <w:numId w:val="6"/>
        </w:numPr>
        <w:ind w:left="567" w:hanging="283"/>
        <w:rPr>
          <w:b/>
          <w:i/>
        </w:rPr>
      </w:pPr>
      <w:r w:rsidRPr="00B1696C">
        <w:rPr>
          <w:b/>
        </w:rPr>
        <w:t xml:space="preserve">Presentation by </w:t>
      </w:r>
      <w:proofErr w:type="spellStart"/>
      <w:r w:rsidRPr="00B1696C">
        <w:rPr>
          <w:b/>
        </w:rPr>
        <w:t>Bichara</w:t>
      </w:r>
      <w:proofErr w:type="spellEnd"/>
      <w:r w:rsidRPr="00B1696C">
        <w:rPr>
          <w:b/>
        </w:rPr>
        <w:t xml:space="preserve"> KHADER, Professor Emeritus, Catholic University of Louvain, Belgium, on </w:t>
      </w:r>
      <w:r w:rsidRPr="0056505F">
        <w:rPr>
          <w:b/>
          <w:i/>
        </w:rPr>
        <w:t>Geopolitical convulsions in the Arab World: the need for regional security architecture</w:t>
      </w:r>
    </w:p>
    <w:p w14:paraId="0018DBE9" w14:textId="77777777" w:rsidR="006070C0" w:rsidRDefault="006070C0" w:rsidP="007647C0"/>
    <w:p w14:paraId="54B928A0" w14:textId="671771EC" w:rsidR="0018580D" w:rsidRDefault="00F51895" w:rsidP="00EE2171">
      <w:pPr>
        <w:numPr>
          <w:ilvl w:val="0"/>
          <w:numId w:val="7"/>
        </w:numPr>
        <w:ind w:left="0" w:firstLine="0"/>
      </w:pPr>
      <w:proofErr w:type="spellStart"/>
      <w:r w:rsidRPr="0018580D">
        <w:rPr>
          <w:b/>
        </w:rPr>
        <w:t>Bichara</w:t>
      </w:r>
      <w:proofErr w:type="spellEnd"/>
      <w:r w:rsidRPr="0018580D">
        <w:rPr>
          <w:b/>
        </w:rPr>
        <w:t xml:space="preserve"> </w:t>
      </w:r>
      <w:proofErr w:type="spellStart"/>
      <w:r w:rsidRPr="0018580D">
        <w:rPr>
          <w:b/>
        </w:rPr>
        <w:t>Khader</w:t>
      </w:r>
      <w:proofErr w:type="spellEnd"/>
      <w:r>
        <w:t xml:space="preserve"> </w:t>
      </w:r>
      <w:r w:rsidR="0007732C">
        <w:t xml:space="preserve">began his presentation by discussing how authoritarian regimes developed in the Middle East and </w:t>
      </w:r>
      <w:r w:rsidR="009B285B">
        <w:t xml:space="preserve">in </w:t>
      </w:r>
      <w:r w:rsidR="0007732C">
        <w:t xml:space="preserve">the Mediterranean. </w:t>
      </w:r>
      <w:r w:rsidR="0018580D">
        <w:t>He</w:t>
      </w:r>
      <w:r w:rsidR="00230A7E">
        <w:t xml:space="preserve"> explained that over time the nature of the authoritarian regimes evolved, as they becam</w:t>
      </w:r>
      <w:r w:rsidR="0018580D">
        <w:t xml:space="preserve">e more repressive and predatory. In 2010, however, Mr. </w:t>
      </w:r>
      <w:proofErr w:type="spellStart"/>
      <w:r w:rsidR="0018580D">
        <w:t>Khader</w:t>
      </w:r>
      <w:proofErr w:type="spellEnd"/>
      <w:r w:rsidR="0018580D">
        <w:t xml:space="preserve"> said that the authoritarian regimes faced a crisis as young Arabs, who were educated and globally interconnected, demanded democracy, </w:t>
      </w:r>
      <w:r w:rsidR="00D40365">
        <w:t>freedom,</w:t>
      </w:r>
      <w:r w:rsidR="0018580D">
        <w:t xml:space="preserve"> and greater opportunities. Though the movement in Tunisia blew a ‘wind of freedom’ across</w:t>
      </w:r>
      <w:r w:rsidR="009B285B">
        <w:t xml:space="preserve"> the region, the “Arab Spring” had</w:t>
      </w:r>
      <w:r w:rsidR="005A4808">
        <w:t xml:space="preserve"> been co</w:t>
      </w:r>
      <w:r w:rsidR="005A4808">
        <w:noBreakHyphen/>
      </w:r>
      <w:r w:rsidR="0018580D">
        <w:t xml:space="preserve">opted and twisted </w:t>
      </w:r>
      <w:r w:rsidR="009B285B">
        <w:t xml:space="preserve">which had led to </w:t>
      </w:r>
      <w:r w:rsidR="0018580D">
        <w:t xml:space="preserve">the re-establishment of military dictatorships and the outbreak of civil wars in several nations.   </w:t>
      </w:r>
    </w:p>
    <w:p w14:paraId="5E5857B1" w14:textId="77777777" w:rsidR="00A74FEC" w:rsidRDefault="00A74FEC" w:rsidP="00A74FEC"/>
    <w:p w14:paraId="7E291968" w14:textId="38DD3A56" w:rsidR="001843F5" w:rsidRDefault="003242BA" w:rsidP="00EE2171">
      <w:pPr>
        <w:numPr>
          <w:ilvl w:val="0"/>
          <w:numId w:val="7"/>
        </w:numPr>
        <w:ind w:left="0" w:firstLine="0"/>
      </w:pPr>
      <w:r>
        <w:t xml:space="preserve">Mr. </w:t>
      </w:r>
      <w:proofErr w:type="spellStart"/>
      <w:r>
        <w:t>Khader</w:t>
      </w:r>
      <w:proofErr w:type="spellEnd"/>
      <w:r>
        <w:t xml:space="preserve"> </w:t>
      </w:r>
      <w:r w:rsidR="00AD0736">
        <w:t xml:space="preserve">argued that what </w:t>
      </w:r>
      <w:r w:rsidR="009B285B">
        <w:t>wa</w:t>
      </w:r>
      <w:r w:rsidR="00AD0736">
        <w:t xml:space="preserve">s currently occurring in the Arab world </w:t>
      </w:r>
      <w:r w:rsidR="009B285B">
        <w:t>wa</w:t>
      </w:r>
      <w:r w:rsidR="00AD0736">
        <w:t>s a clash between two trends, those of the young Arabs who hope to have more prospects and aspire to democracy against the minority conservative groups who want to go back in time and take the Arab world back to the time of the Prophet.</w:t>
      </w:r>
      <w:r w:rsidR="00FF055C">
        <w:t xml:space="preserve"> </w:t>
      </w:r>
      <w:r w:rsidR="009B285B">
        <w:t xml:space="preserve">The speaker was optimistic </w:t>
      </w:r>
      <w:r w:rsidR="00FF055C">
        <w:t xml:space="preserve">that the minority group </w:t>
      </w:r>
      <w:r w:rsidR="00545B62">
        <w:t>w</w:t>
      </w:r>
      <w:r w:rsidR="009B285B">
        <w:t>ould</w:t>
      </w:r>
      <w:r w:rsidR="00545B62">
        <w:t xml:space="preserve"> fail</w:t>
      </w:r>
      <w:r w:rsidR="00FF055C">
        <w:t xml:space="preserve"> because they do not have a positive message that young, educated Arabs who desire democracy and freedom</w:t>
      </w:r>
      <w:r w:rsidR="00E53500">
        <w:t xml:space="preserve"> </w:t>
      </w:r>
      <w:r w:rsidR="009170CD">
        <w:t xml:space="preserve">could </w:t>
      </w:r>
      <w:r w:rsidR="00E53500">
        <w:t>agree with</w:t>
      </w:r>
      <w:r w:rsidR="00FF055C">
        <w:t>.</w:t>
      </w:r>
      <w:r w:rsidR="00865ED8">
        <w:t xml:space="preserve"> Mr. </w:t>
      </w:r>
      <w:proofErr w:type="spellStart"/>
      <w:r w:rsidR="00865ED8">
        <w:t>Khader</w:t>
      </w:r>
      <w:proofErr w:type="spellEnd"/>
      <w:r w:rsidR="00865ED8">
        <w:t xml:space="preserve"> explained that the major problems in the next ten years to come </w:t>
      </w:r>
      <w:r w:rsidR="009B285B">
        <w:t>we</w:t>
      </w:r>
      <w:r w:rsidR="009170CD">
        <w:t>re</w:t>
      </w:r>
      <w:r w:rsidR="00865ED8">
        <w:t xml:space="preserve"> demographic problems.</w:t>
      </w:r>
      <w:r w:rsidR="003236BA">
        <w:t xml:space="preserve"> </w:t>
      </w:r>
    </w:p>
    <w:p w14:paraId="09C0B182" w14:textId="77777777" w:rsidR="00006BC3" w:rsidRDefault="00006BC3" w:rsidP="00006BC3"/>
    <w:p w14:paraId="40666C1E" w14:textId="512168FC" w:rsidR="006070C0" w:rsidRDefault="00984A5E" w:rsidP="00EE2171">
      <w:pPr>
        <w:numPr>
          <w:ilvl w:val="0"/>
          <w:numId w:val="7"/>
        </w:numPr>
        <w:ind w:left="0" w:firstLine="0"/>
      </w:pPr>
      <w:r>
        <w:t xml:space="preserve">Following the presentation, a delegate from </w:t>
      </w:r>
      <w:r w:rsidR="007E3A20">
        <w:t xml:space="preserve">Latvia </w:t>
      </w:r>
      <w:r w:rsidR="009B285B">
        <w:t xml:space="preserve">inquired how people in the Middle East and Mediterranean were responding to an increase of anti-Muslim rhetoric in many Western states </w:t>
      </w:r>
      <w:r w:rsidR="006C6A79">
        <w:t>in the last couple of years</w:t>
      </w:r>
      <w:r w:rsidR="004E7059">
        <w:t xml:space="preserve">. Mr. </w:t>
      </w:r>
      <w:proofErr w:type="spellStart"/>
      <w:r w:rsidR="004E7059">
        <w:t>Khader</w:t>
      </w:r>
      <w:proofErr w:type="spellEnd"/>
      <w:r w:rsidR="004E7059">
        <w:t xml:space="preserve"> responded that </w:t>
      </w:r>
      <w:r w:rsidR="007D5AB6">
        <w:t>such rhetoric was a ‘gift’ for jihadist movements</w:t>
      </w:r>
      <w:r w:rsidR="009B285B">
        <w:t xml:space="preserve"> which </w:t>
      </w:r>
      <w:r w:rsidR="00942DA9">
        <w:t xml:space="preserve">was not helpful for </w:t>
      </w:r>
      <w:r w:rsidR="009B285B">
        <w:t xml:space="preserve">conducting a </w:t>
      </w:r>
      <w:r w:rsidR="00942DA9">
        <w:t xml:space="preserve">peaceful dialogue in the Mediterranean. He added that this </w:t>
      </w:r>
      <w:r w:rsidR="009B285B">
        <w:t>wa</w:t>
      </w:r>
      <w:r w:rsidR="00942DA9">
        <w:t>s a huge cultu</w:t>
      </w:r>
      <w:r w:rsidR="00942DA9" w:rsidRPr="00AA4968">
        <w:t>ral challenge that ha</w:t>
      </w:r>
      <w:r w:rsidR="009B285B" w:rsidRPr="00AA4968">
        <w:t>d</w:t>
      </w:r>
      <w:r w:rsidR="00942DA9" w:rsidRPr="00AA4968">
        <w:t xml:space="preserve"> to be addressed in the West.</w:t>
      </w:r>
      <w:r w:rsidR="00CF71F7" w:rsidRPr="00AA4968">
        <w:t xml:space="preserve"> A delegate from Belgium highlighted </w:t>
      </w:r>
      <w:r w:rsidR="00AA4968" w:rsidRPr="00AA4968">
        <w:t xml:space="preserve">the </w:t>
      </w:r>
      <w:r w:rsidR="00CF71F7" w:rsidRPr="00AA4968">
        <w:t xml:space="preserve">divisions within the Arab world and raised </w:t>
      </w:r>
      <w:r w:rsidR="009170CD">
        <w:t xml:space="preserve">the need </w:t>
      </w:r>
      <w:r w:rsidR="00CF71F7" w:rsidRPr="00AA4968">
        <w:t>to talk and respond to different factions</w:t>
      </w:r>
      <w:r w:rsidR="009170CD">
        <w:t xml:space="preserve"> more</w:t>
      </w:r>
      <w:r w:rsidR="00AA4968" w:rsidRPr="00AA4968">
        <w:t xml:space="preserve"> effectively</w:t>
      </w:r>
      <w:r w:rsidR="00CF71F7" w:rsidRPr="00AA4968">
        <w:t xml:space="preserve">. </w:t>
      </w:r>
      <w:r w:rsidR="006B670C" w:rsidRPr="00AA4968">
        <w:t xml:space="preserve">The speaker </w:t>
      </w:r>
      <w:r w:rsidR="00AA4968" w:rsidRPr="00AA4968">
        <w:t xml:space="preserve">concurred with the view of </w:t>
      </w:r>
      <w:r w:rsidR="00AA4968">
        <w:t xml:space="preserve">that Arab countries differed </w:t>
      </w:r>
      <w:r w:rsidR="00AA4968" w:rsidRPr="00AA4968">
        <w:t>great</w:t>
      </w:r>
      <w:r w:rsidR="00AA4968">
        <w:t>ly, most notably in their political systems but also in the political agendas of governments</w:t>
      </w:r>
      <w:r w:rsidR="006B670C">
        <w:t xml:space="preserve">. </w:t>
      </w:r>
      <w:r w:rsidR="00AA4968">
        <w:t>Moreover,</w:t>
      </w:r>
      <w:r w:rsidR="00C50BFE">
        <w:t xml:space="preserve"> </w:t>
      </w:r>
      <w:r w:rsidR="00AA4968">
        <w:t xml:space="preserve">they also differed </w:t>
      </w:r>
      <w:proofErr w:type="gramStart"/>
      <w:r w:rsidR="00AA4968">
        <w:t>with regard to</w:t>
      </w:r>
      <w:proofErr w:type="gramEnd"/>
      <w:r w:rsidR="00AA4968">
        <w:t xml:space="preserve"> the role of religion as </w:t>
      </w:r>
      <w:r w:rsidR="00C50BFE">
        <w:t xml:space="preserve">some nations </w:t>
      </w:r>
      <w:r w:rsidR="00AA4968">
        <w:t xml:space="preserve">were </w:t>
      </w:r>
      <w:r w:rsidR="00C50BFE">
        <w:t xml:space="preserve">secular while others </w:t>
      </w:r>
      <w:r w:rsidR="00AA4968">
        <w:t>subordinated to different degrees political and social life to Islam</w:t>
      </w:r>
      <w:r w:rsidR="00C50BFE">
        <w:t xml:space="preserve">. </w:t>
      </w:r>
      <w:r w:rsidR="00B517CE">
        <w:t>The speaker added that the Middle East lack</w:t>
      </w:r>
      <w:r w:rsidR="00AA4968">
        <w:t>ed</w:t>
      </w:r>
      <w:r w:rsidR="00B517CE">
        <w:t xml:space="preserve"> an organisation </w:t>
      </w:r>
      <w:r w:rsidR="00435955">
        <w:t xml:space="preserve">such </w:t>
      </w:r>
      <w:r w:rsidR="00B517CE">
        <w:t xml:space="preserve">as </w:t>
      </w:r>
      <w:r w:rsidR="00435955">
        <w:t>the European Union</w:t>
      </w:r>
      <w:r w:rsidR="00B517CE">
        <w:t>, which ma</w:t>
      </w:r>
      <w:r w:rsidR="00AA4968">
        <w:t>d</w:t>
      </w:r>
      <w:r w:rsidR="00B517CE">
        <w:t>e it difficult for states to overcome differe</w:t>
      </w:r>
      <w:r w:rsidR="00435955">
        <w:t>nces and have peaceful dialogue about common security challenges.</w:t>
      </w:r>
      <w:r w:rsidR="00C25A5D">
        <w:t xml:space="preserve"> </w:t>
      </w:r>
      <w:r w:rsidR="002F7CA5">
        <w:t xml:space="preserve">A member from Lithuania discussed the current migration crisis, and asked what is to be expected in the future. Mr. </w:t>
      </w:r>
      <w:proofErr w:type="spellStart"/>
      <w:r w:rsidR="002F7CA5">
        <w:t>Khader</w:t>
      </w:r>
      <w:proofErr w:type="spellEnd"/>
      <w:r w:rsidR="002F7CA5">
        <w:t xml:space="preserve"> responded that the crisis would not </w:t>
      </w:r>
      <w:r w:rsidR="00AA4968">
        <w:t>end</w:t>
      </w:r>
      <w:r w:rsidR="002F7CA5">
        <w:t xml:space="preserve"> anytime soon unless </w:t>
      </w:r>
      <w:r w:rsidR="00E165CB">
        <w:t xml:space="preserve">its </w:t>
      </w:r>
      <w:r w:rsidR="002F7CA5">
        <w:t xml:space="preserve">root causes, such as unemployment, lack of stability, and poverty in several Middle Eastern and Mediterranean states </w:t>
      </w:r>
      <w:r w:rsidR="001640B6">
        <w:t>we</w:t>
      </w:r>
      <w:r w:rsidR="002F7CA5">
        <w:t xml:space="preserve">re </w:t>
      </w:r>
      <w:r w:rsidR="00EA4D1E">
        <w:t>addressed</w:t>
      </w:r>
      <w:r w:rsidR="001640B6">
        <w:t xml:space="preserve"> successfully</w:t>
      </w:r>
      <w:r w:rsidR="002F7CA5">
        <w:t>.</w:t>
      </w:r>
      <w:r w:rsidR="00EC3E03">
        <w:t xml:space="preserve"> </w:t>
      </w:r>
    </w:p>
    <w:p w14:paraId="344E94F7" w14:textId="77777777" w:rsidR="00006BC3" w:rsidRDefault="00006BC3" w:rsidP="00006BC3"/>
    <w:p w14:paraId="45B587F2" w14:textId="77777777" w:rsidR="00D40365" w:rsidRDefault="00D40365" w:rsidP="00006BC3"/>
    <w:p w14:paraId="602D1BF0" w14:textId="796DD644" w:rsidR="006070C0" w:rsidRPr="006070C0" w:rsidRDefault="006070C0" w:rsidP="008D0112">
      <w:pPr>
        <w:numPr>
          <w:ilvl w:val="0"/>
          <w:numId w:val="6"/>
        </w:numPr>
        <w:ind w:left="567" w:hanging="141"/>
        <w:rPr>
          <w:b/>
        </w:rPr>
      </w:pPr>
      <w:r w:rsidRPr="006070C0">
        <w:rPr>
          <w:b/>
        </w:rPr>
        <w:t xml:space="preserve">Special presentation of the draft Mediterranean and Middle East Special Group General Report </w:t>
      </w:r>
      <w:proofErr w:type="gramStart"/>
      <w:r w:rsidRPr="006070C0">
        <w:rPr>
          <w:b/>
          <w:i/>
        </w:rPr>
        <w:t>The</w:t>
      </w:r>
      <w:proofErr w:type="gramEnd"/>
      <w:r w:rsidRPr="006070C0">
        <w:rPr>
          <w:b/>
          <w:i/>
        </w:rPr>
        <w:t xml:space="preserve"> Expansion of Daesh to Libya and the Western Mediterranean</w:t>
      </w:r>
      <w:r w:rsidR="001D79DD">
        <w:rPr>
          <w:b/>
        </w:rPr>
        <w:t xml:space="preserve"> [063 GSM 16 E </w:t>
      </w:r>
      <w:r w:rsidRPr="006070C0">
        <w:rPr>
          <w:b/>
        </w:rPr>
        <w:t>rev.1] by Andrea MANCIULLI (Italy) Rapporteur</w:t>
      </w:r>
    </w:p>
    <w:p w14:paraId="3D95BBE6" w14:textId="77777777" w:rsidR="006070C0" w:rsidRDefault="006070C0" w:rsidP="007647C0"/>
    <w:p w14:paraId="34564E1B" w14:textId="314A0A21" w:rsidR="00AB417E" w:rsidRDefault="008735A8" w:rsidP="00EE2171">
      <w:pPr>
        <w:numPr>
          <w:ilvl w:val="0"/>
          <w:numId w:val="7"/>
        </w:numPr>
        <w:ind w:left="0" w:firstLine="0"/>
      </w:pPr>
      <w:r>
        <w:t xml:space="preserve">Next, Chairperson </w:t>
      </w:r>
      <w:proofErr w:type="spellStart"/>
      <w:r>
        <w:t>Ojars</w:t>
      </w:r>
      <w:proofErr w:type="spellEnd"/>
      <w:r>
        <w:t xml:space="preserve"> </w:t>
      </w:r>
      <w:proofErr w:type="spellStart"/>
      <w:r w:rsidR="00E165CB">
        <w:t>Eriks</w:t>
      </w:r>
      <w:proofErr w:type="spellEnd"/>
      <w:r w:rsidR="00E165CB">
        <w:t xml:space="preserve"> </w:t>
      </w:r>
      <w:proofErr w:type="spellStart"/>
      <w:r>
        <w:t>Kalnins</w:t>
      </w:r>
      <w:proofErr w:type="spellEnd"/>
      <w:r>
        <w:t xml:space="preserve"> invited </w:t>
      </w:r>
      <w:r w:rsidRPr="00FF1DE9">
        <w:rPr>
          <w:b/>
        </w:rPr>
        <w:t xml:space="preserve">Andrea </w:t>
      </w:r>
      <w:proofErr w:type="spellStart"/>
      <w:r w:rsidR="00E57CED" w:rsidRPr="00FF1DE9">
        <w:rPr>
          <w:b/>
        </w:rPr>
        <w:t>Manciulli</w:t>
      </w:r>
      <w:proofErr w:type="spellEnd"/>
      <w:r w:rsidR="00E57CED">
        <w:t xml:space="preserve"> </w:t>
      </w:r>
      <w:r>
        <w:t xml:space="preserve">(IT), Rapporteur of the </w:t>
      </w:r>
      <w:r w:rsidRPr="008735A8">
        <w:t>Mediterranean and Middle East Special Group</w:t>
      </w:r>
      <w:r>
        <w:t xml:space="preserve">, to present the report which had already been adopted by the GSM during the GSM Seminar in Rome in October 2016. </w:t>
      </w:r>
      <w:r w:rsidR="00966481" w:rsidRPr="0095527F">
        <w:t>In his presentation,</w:t>
      </w:r>
      <w:r w:rsidR="00966481">
        <w:rPr>
          <w:b/>
        </w:rPr>
        <w:t xml:space="preserve"> </w:t>
      </w:r>
      <w:r w:rsidR="00196311">
        <w:t>Mr </w:t>
      </w:r>
      <w:proofErr w:type="spellStart"/>
      <w:r w:rsidR="00FB1547" w:rsidRPr="008735A8">
        <w:t>M</w:t>
      </w:r>
      <w:r w:rsidRPr="008735A8">
        <w:t>anciulli</w:t>
      </w:r>
      <w:proofErr w:type="spellEnd"/>
      <w:r w:rsidR="00FB1547">
        <w:t xml:space="preserve"> </w:t>
      </w:r>
      <w:r w:rsidR="00FF1DE9">
        <w:t>(IT)</w:t>
      </w:r>
      <w:r w:rsidR="00966481">
        <w:t xml:space="preserve"> explained how Daesh</w:t>
      </w:r>
      <w:r w:rsidR="001A4906">
        <w:t xml:space="preserve"> </w:t>
      </w:r>
      <w:r w:rsidR="00966481">
        <w:t>t</w:t>
      </w:r>
      <w:r w:rsidR="001A4906">
        <w:t>ook</w:t>
      </w:r>
      <w:r w:rsidR="00966481">
        <w:t xml:space="preserve"> advantage of ‘empty spaces’ that ha</w:t>
      </w:r>
      <w:r w:rsidR="001A4906">
        <w:t>d</w:t>
      </w:r>
      <w:r w:rsidR="00966481">
        <w:t xml:space="preserve"> </w:t>
      </w:r>
      <w:r w:rsidR="00066CFD">
        <w:t>emerged</w:t>
      </w:r>
      <w:r w:rsidR="00966481">
        <w:t xml:space="preserve"> following the </w:t>
      </w:r>
      <w:r w:rsidR="00066CFD">
        <w:t xml:space="preserve">chaos and </w:t>
      </w:r>
      <w:r w:rsidR="00966481">
        <w:t xml:space="preserve">collapse of </w:t>
      </w:r>
      <w:r w:rsidR="001A4906">
        <w:t>the Libyan</w:t>
      </w:r>
      <w:r w:rsidR="00966481">
        <w:t xml:space="preserve"> state.</w:t>
      </w:r>
      <w:r w:rsidR="0095527F">
        <w:t xml:space="preserve"> </w:t>
      </w:r>
      <w:r w:rsidR="00066CFD">
        <w:t>H</w:t>
      </w:r>
      <w:r w:rsidR="001A4906">
        <w:t xml:space="preserve">owever, </w:t>
      </w:r>
      <w:r w:rsidR="00066CFD">
        <w:t xml:space="preserve">compared to </w:t>
      </w:r>
      <w:r w:rsidR="00E165CB">
        <w:t xml:space="preserve">in </w:t>
      </w:r>
      <w:r w:rsidR="00066CFD">
        <w:t>Iraq and Syria</w:t>
      </w:r>
      <w:r w:rsidR="001A4906">
        <w:t xml:space="preserve"> </w:t>
      </w:r>
      <w:r w:rsidR="00066CFD">
        <w:t>Daesh ha</w:t>
      </w:r>
      <w:r w:rsidR="001A4906">
        <w:t>d</w:t>
      </w:r>
      <w:r w:rsidR="00066CFD">
        <w:t xml:space="preserve"> faced greater difficulties consolidating their base in Libya. </w:t>
      </w:r>
      <w:r w:rsidR="009D2381">
        <w:t xml:space="preserve">Mr. </w:t>
      </w:r>
      <w:proofErr w:type="spellStart"/>
      <w:r w:rsidR="009D2381">
        <w:t>Manciulli</w:t>
      </w:r>
      <w:proofErr w:type="spellEnd"/>
      <w:r w:rsidR="009D2381">
        <w:t xml:space="preserve"> </w:t>
      </w:r>
      <w:r w:rsidR="001A4906">
        <w:t xml:space="preserve">warned against the notion that all problems would be solved once Daesh would have been defeated militarily. Rather, he insisted that political, </w:t>
      </w:r>
      <w:r w:rsidR="00D40365">
        <w:t>social,</w:t>
      </w:r>
      <w:r w:rsidR="001A4906">
        <w:t xml:space="preserve"> and cultural factors had to be considered alongside military action. </w:t>
      </w:r>
      <w:r w:rsidR="003109A5">
        <w:t xml:space="preserve">In this context, he </w:t>
      </w:r>
      <w:r w:rsidR="009D2381">
        <w:t>urg</w:t>
      </w:r>
      <w:r w:rsidR="003109A5">
        <w:t>ed</w:t>
      </w:r>
      <w:r w:rsidR="009D2381">
        <w:t xml:space="preserve"> </w:t>
      </w:r>
      <w:r w:rsidR="001A4906">
        <w:t xml:space="preserve">that the international community should pay more </w:t>
      </w:r>
      <w:r w:rsidR="009D2381">
        <w:t xml:space="preserve">attention to speeding up political processes. </w:t>
      </w:r>
    </w:p>
    <w:p w14:paraId="6DFF3CB2" w14:textId="77777777" w:rsidR="00AB417E" w:rsidRDefault="00AB417E" w:rsidP="00AB417E">
      <w:pPr>
        <w:pStyle w:val="ListParagraph"/>
      </w:pPr>
    </w:p>
    <w:p w14:paraId="73C85F2A" w14:textId="072E3189" w:rsidR="001907BB" w:rsidRDefault="00F44CE0" w:rsidP="00EE2171">
      <w:pPr>
        <w:numPr>
          <w:ilvl w:val="0"/>
          <w:numId w:val="7"/>
        </w:numPr>
        <w:ind w:left="0" w:firstLine="0"/>
      </w:pPr>
      <w:r>
        <w:t xml:space="preserve">A delegate from France </w:t>
      </w:r>
      <w:r w:rsidR="00497662">
        <w:t xml:space="preserve">discussed previous failures to plan for the aftermath of interventions, and </w:t>
      </w:r>
      <w:r w:rsidR="00E165CB">
        <w:t>raised the</w:t>
      </w:r>
      <w:r w:rsidR="00497662">
        <w:t xml:space="preserve"> question of how to </w:t>
      </w:r>
      <w:r w:rsidR="0031608B">
        <w:t>effectively prevent the proliferation of weapons</w:t>
      </w:r>
      <w:r w:rsidR="008229B5">
        <w:t xml:space="preserve"> </w:t>
      </w:r>
      <w:r w:rsidR="008C3AFA">
        <w:t>following</w:t>
      </w:r>
      <w:r w:rsidR="008229B5">
        <w:t xml:space="preserve"> an intervention</w:t>
      </w:r>
      <w:r w:rsidR="0031608B">
        <w:t xml:space="preserve">. </w:t>
      </w:r>
      <w:r w:rsidR="00FE068E">
        <w:t xml:space="preserve">A </w:t>
      </w:r>
      <w:r w:rsidR="00D149A9">
        <w:t>member of the German delegation</w:t>
      </w:r>
      <w:r w:rsidR="00F02563">
        <w:t xml:space="preserve"> noted that external interference in Libya and international support to different groups is destabilising the process of state-building, as well as undermining the policy of the UN. The delegate argued that a lack of state-building and stabilisation projects will result in short term military priorities undermining long-term stability, and urged for a discussion on how to develop a coherent strategy.</w:t>
      </w:r>
      <w:r w:rsidR="000B2F1F">
        <w:t xml:space="preserve"> The speaker agreed that there is clearly a political issue in trying to stabilise Libya, and that political differences had to be absorbed to </w:t>
      </w:r>
      <w:r w:rsidR="008114E4">
        <w:t xml:space="preserve">eventually </w:t>
      </w:r>
      <w:r w:rsidR="000B2F1F">
        <w:t xml:space="preserve">reach stability. </w:t>
      </w:r>
      <w:r w:rsidR="00F02563">
        <w:t xml:space="preserve"> </w:t>
      </w:r>
    </w:p>
    <w:p w14:paraId="68F7BAAD" w14:textId="77777777" w:rsidR="002F2363" w:rsidRDefault="002F2363" w:rsidP="002F2363">
      <w:pPr>
        <w:pStyle w:val="ListParagraph"/>
      </w:pPr>
    </w:p>
    <w:p w14:paraId="02C178C3" w14:textId="77777777" w:rsidR="006070C0" w:rsidRDefault="006070C0" w:rsidP="007647C0"/>
    <w:p w14:paraId="53427242" w14:textId="77777777" w:rsidR="006070C0" w:rsidRPr="00D40365" w:rsidRDefault="00351A48" w:rsidP="00DB0B40">
      <w:pPr>
        <w:numPr>
          <w:ilvl w:val="0"/>
          <w:numId w:val="6"/>
        </w:numPr>
        <w:ind w:left="567" w:hanging="283"/>
        <w:rPr>
          <w:b/>
        </w:rPr>
      </w:pPr>
      <w:r w:rsidRPr="00D40365">
        <w:rPr>
          <w:b/>
        </w:rPr>
        <w:t xml:space="preserve">Consideration of the draft Report of the Sub-Committee on Transatlantic Relations </w:t>
      </w:r>
      <w:r w:rsidRPr="00D40365">
        <w:rPr>
          <w:b/>
          <w:i/>
        </w:rPr>
        <w:t>Security in the Gulf</w:t>
      </w:r>
      <w:r w:rsidRPr="00D40365">
        <w:rPr>
          <w:b/>
        </w:rPr>
        <w:t xml:space="preserve"> [172 PCTR 16 E] by Gerald E. CONNOLLY (United States), Acting Rapporteur</w:t>
      </w:r>
    </w:p>
    <w:p w14:paraId="37262845" w14:textId="77777777" w:rsidR="001F0368" w:rsidRDefault="001F0368" w:rsidP="007647C0"/>
    <w:p w14:paraId="4DE3A4D3" w14:textId="3879EE0A" w:rsidR="00966481" w:rsidRDefault="007803DD" w:rsidP="00EE2171">
      <w:pPr>
        <w:numPr>
          <w:ilvl w:val="0"/>
          <w:numId w:val="7"/>
        </w:numPr>
        <w:ind w:left="0" w:firstLine="0"/>
      </w:pPr>
      <w:r>
        <w:t xml:space="preserve">During the presentation, </w:t>
      </w:r>
      <w:r w:rsidRPr="007803DD">
        <w:rPr>
          <w:b/>
        </w:rPr>
        <w:t xml:space="preserve">Gerald E. Connolly </w:t>
      </w:r>
      <w:r w:rsidRPr="001D79DD">
        <w:t>(US) highlighted</w:t>
      </w:r>
      <w:r w:rsidR="00966481">
        <w:t xml:space="preserve"> the interconnectedness of Gulf security with the civil war in Syria and the continuing conflict in Iraq.</w:t>
      </w:r>
      <w:r w:rsidR="00AF2F42">
        <w:t xml:space="preserve"> He argued</w:t>
      </w:r>
      <w:r w:rsidR="00966481">
        <w:t xml:space="preserve"> that NATO’s partners in the Gulf play</w:t>
      </w:r>
      <w:r w:rsidR="00667C86">
        <w:t>ed</w:t>
      </w:r>
      <w:r w:rsidR="00966481">
        <w:t xml:space="preserve"> an important part in the fight against Daesh but that regional rivalry with Iran </w:t>
      </w:r>
      <w:r w:rsidR="00667C86">
        <w:t>wa</w:t>
      </w:r>
      <w:r w:rsidR="00966481">
        <w:t>s a major factor hampering international effo</w:t>
      </w:r>
      <w:r w:rsidR="001D79DD">
        <w:t>rts to defeat the terror organis</w:t>
      </w:r>
      <w:r w:rsidR="00966481">
        <w:t xml:space="preserve">ation. </w:t>
      </w:r>
      <w:r w:rsidR="00667C86">
        <w:t>D</w:t>
      </w:r>
      <w:r w:rsidR="00966481">
        <w:t>espite its recent territorial losses in Iraq and in Syria, Daesh continue</w:t>
      </w:r>
      <w:r w:rsidR="00667C86">
        <w:t>d</w:t>
      </w:r>
      <w:r w:rsidR="00966481">
        <w:t xml:space="preserve"> to pose a considerable security risk for the region and beyond</w:t>
      </w:r>
      <w:r w:rsidR="00667C86">
        <w:t xml:space="preserve">, </w:t>
      </w:r>
      <w:proofErr w:type="gramStart"/>
      <w:r w:rsidR="00667C86">
        <w:t>according to</w:t>
      </w:r>
      <w:proofErr w:type="gramEnd"/>
      <w:r w:rsidR="00667C86">
        <w:t xml:space="preserve"> the rapporteur</w:t>
      </w:r>
      <w:r w:rsidR="00966481">
        <w:t xml:space="preserve">. </w:t>
      </w:r>
      <w:r w:rsidR="00AF2F42">
        <w:t>He stressed</w:t>
      </w:r>
      <w:r w:rsidR="00966481">
        <w:t xml:space="preserve"> that the defeat of Daesh require</w:t>
      </w:r>
      <w:r w:rsidR="00667C86">
        <w:t>d</w:t>
      </w:r>
      <w:r w:rsidR="00966481">
        <w:t xml:space="preserve"> increased international cooperation, including among NATO Allies and partner countries, but particularly among Gulf littoral states.</w:t>
      </w:r>
    </w:p>
    <w:p w14:paraId="3137109D" w14:textId="77777777" w:rsidR="00966481" w:rsidRDefault="00966481" w:rsidP="00966481"/>
    <w:p w14:paraId="28852856" w14:textId="317651E4" w:rsidR="0088561F" w:rsidRDefault="00AF2F42" w:rsidP="00EE2171">
      <w:pPr>
        <w:numPr>
          <w:ilvl w:val="0"/>
          <w:numId w:val="7"/>
        </w:numPr>
        <w:ind w:left="0" w:firstLine="0"/>
      </w:pPr>
      <w:r>
        <w:t>Mr. Connolly suggested</w:t>
      </w:r>
      <w:r w:rsidR="00966481">
        <w:t xml:space="preserve"> that Gulf littoral states </w:t>
      </w:r>
      <w:r w:rsidR="00E165CB">
        <w:t>need to reduce the</w:t>
      </w:r>
      <w:r w:rsidR="00966481">
        <w:t xml:space="preserve"> tensions </w:t>
      </w:r>
      <w:r w:rsidR="00CA37CF">
        <w:t xml:space="preserve">between them </w:t>
      </w:r>
      <w:r w:rsidR="00966481">
        <w:t xml:space="preserve">and that Iran’s full compliance with the </w:t>
      </w:r>
      <w:r w:rsidR="00CA37CF">
        <w:t>Joint Comprehensive Plan of Action (</w:t>
      </w:r>
      <w:r w:rsidR="00966481">
        <w:t>JPCOA</w:t>
      </w:r>
      <w:r w:rsidR="00CA37CF">
        <w:t>)</w:t>
      </w:r>
      <w:r w:rsidR="00966481">
        <w:t xml:space="preserve"> </w:t>
      </w:r>
      <w:r w:rsidR="00667C86">
        <w:t>wa</w:t>
      </w:r>
      <w:r w:rsidR="00966481">
        <w:t xml:space="preserve">s a prerequisite for this. </w:t>
      </w:r>
      <w:r>
        <w:t xml:space="preserve">He urged that </w:t>
      </w:r>
      <w:r w:rsidR="00CA37CF">
        <w:t>NATO Allies</w:t>
      </w:r>
      <w:r w:rsidR="00966481">
        <w:t xml:space="preserve"> should deepen their cooperation with the Istanbul Cooperation Initiative (ICI) partner countries. </w:t>
      </w:r>
      <w:r w:rsidR="00667C86">
        <w:t>Concluding the presentation</w:t>
      </w:r>
      <w:r w:rsidR="00CA37CF">
        <w:t>,</w:t>
      </w:r>
      <w:r w:rsidR="00667C86">
        <w:t xml:space="preserve"> </w:t>
      </w:r>
      <w:r>
        <w:t>Mr. Connolly</w:t>
      </w:r>
      <w:r w:rsidR="005B6098">
        <w:t xml:space="preserve"> argued that Moscow’s role in Syria ha</w:t>
      </w:r>
      <w:r w:rsidR="00667C86">
        <w:t>d</w:t>
      </w:r>
      <w:r w:rsidR="005B6098">
        <w:t xml:space="preserve"> been counterproductive to reaching a political solution</w:t>
      </w:r>
      <w:r w:rsidR="00667C86">
        <w:t xml:space="preserve"> but that </w:t>
      </w:r>
      <w:r w:rsidR="00F50BAD">
        <w:t>Moscow wield</w:t>
      </w:r>
      <w:r w:rsidR="00667C86">
        <w:t>ed</w:t>
      </w:r>
      <w:r w:rsidR="005077E0">
        <w:t xml:space="preserve"> </w:t>
      </w:r>
      <w:r w:rsidR="00F50BAD">
        <w:t>influence over the Assad government</w:t>
      </w:r>
      <w:r w:rsidR="00667C86">
        <w:t xml:space="preserve"> </w:t>
      </w:r>
      <w:r w:rsidR="003F5971">
        <w:t>and w</w:t>
      </w:r>
      <w:r w:rsidR="00667C86">
        <w:t>ould</w:t>
      </w:r>
      <w:r w:rsidR="003F5971">
        <w:t xml:space="preserve"> inevitably play a role in the political negotiations over the future of Syria.</w:t>
      </w:r>
      <w:r w:rsidR="00C110F9">
        <w:t xml:space="preserve"> </w:t>
      </w:r>
    </w:p>
    <w:p w14:paraId="176921CB" w14:textId="77777777" w:rsidR="0088561F" w:rsidRDefault="0088561F" w:rsidP="0088561F">
      <w:pPr>
        <w:pStyle w:val="ListParagraph"/>
      </w:pPr>
    </w:p>
    <w:p w14:paraId="37422537" w14:textId="73C33920" w:rsidR="001F0368" w:rsidRDefault="00AA30C2" w:rsidP="00EE2171">
      <w:pPr>
        <w:numPr>
          <w:ilvl w:val="0"/>
          <w:numId w:val="7"/>
        </w:numPr>
        <w:ind w:left="0" w:firstLine="0"/>
      </w:pPr>
      <w:r>
        <w:t>The discussion after the presentation focused on the need to find a political settlement in Syria. A delegate from France commented th</w:t>
      </w:r>
      <w:r w:rsidR="00667C86">
        <w:t>at military action would</w:t>
      </w:r>
      <w:r>
        <w:t xml:space="preserve"> weaken Daesh, but </w:t>
      </w:r>
      <w:r w:rsidR="00CA37CF">
        <w:t xml:space="preserve">would not </w:t>
      </w:r>
      <w:r w:rsidR="00667C86">
        <w:t>ultimately destroy it</w:t>
      </w:r>
      <w:r>
        <w:t xml:space="preserve">. </w:t>
      </w:r>
      <w:r w:rsidR="00667C86">
        <w:t xml:space="preserve">He </w:t>
      </w:r>
      <w:r w:rsidR="000B3307">
        <w:t>urged</w:t>
      </w:r>
      <w:r w:rsidR="007E32D9">
        <w:t xml:space="preserve"> </w:t>
      </w:r>
      <w:r w:rsidR="00667C86">
        <w:t xml:space="preserve">to deprive Daesh of its </w:t>
      </w:r>
      <w:r w:rsidR="007E32D9">
        <w:t xml:space="preserve">economic sources. </w:t>
      </w:r>
      <w:r w:rsidR="00433C6A">
        <w:t xml:space="preserve">A German member </w:t>
      </w:r>
      <w:r w:rsidR="00667C86">
        <w:t xml:space="preserve">expressed concern that regional instability could also expand to </w:t>
      </w:r>
      <w:r w:rsidR="00433C6A">
        <w:t xml:space="preserve">Oman, which </w:t>
      </w:r>
      <w:r w:rsidR="00667C86">
        <w:t>wa</w:t>
      </w:r>
      <w:r w:rsidR="00433C6A">
        <w:t xml:space="preserve">s </w:t>
      </w:r>
      <w:r w:rsidR="00CF7D6D">
        <w:t xml:space="preserve">located </w:t>
      </w:r>
      <w:r w:rsidR="00433C6A">
        <w:t>between rival countries</w:t>
      </w:r>
      <w:r w:rsidR="009C27B7">
        <w:t xml:space="preserve">. </w:t>
      </w:r>
      <w:r w:rsidR="005C7A65">
        <w:t xml:space="preserve">In response </w:t>
      </w:r>
      <w:r w:rsidR="00667C86">
        <w:t xml:space="preserve">Mr Connolly </w:t>
      </w:r>
      <w:r w:rsidR="005C7A65">
        <w:t xml:space="preserve">highlighted the importance of civic space </w:t>
      </w:r>
      <w:r w:rsidR="00667C86">
        <w:t xml:space="preserve">for the stability of any </w:t>
      </w:r>
      <w:r w:rsidR="005C7A65">
        <w:t>society</w:t>
      </w:r>
      <w:r w:rsidR="00667C86">
        <w:t xml:space="preserve"> </w:t>
      </w:r>
      <w:r w:rsidR="005C7A65">
        <w:t xml:space="preserve">and </w:t>
      </w:r>
      <w:r w:rsidR="00667C86">
        <w:t xml:space="preserve">noted that </w:t>
      </w:r>
      <w:r w:rsidR="005C7A65">
        <w:t xml:space="preserve">radical actors </w:t>
      </w:r>
      <w:r w:rsidR="00667C86">
        <w:t xml:space="preserve">were likely to </w:t>
      </w:r>
      <w:r w:rsidR="005C7A65">
        <w:t>emerg</w:t>
      </w:r>
      <w:r w:rsidR="00667C86">
        <w:t>e</w:t>
      </w:r>
      <w:r w:rsidR="005C7A65">
        <w:t xml:space="preserve"> </w:t>
      </w:r>
      <w:r w:rsidR="00667C86">
        <w:t xml:space="preserve">after the collapse of </w:t>
      </w:r>
      <w:r w:rsidR="005C7A65">
        <w:t xml:space="preserve">an authoritarian regime. </w:t>
      </w:r>
      <w:r w:rsidR="00667C86">
        <w:t xml:space="preserve">It was therefore necessary </w:t>
      </w:r>
      <w:r w:rsidR="005C7A65">
        <w:t xml:space="preserve">to </w:t>
      </w:r>
      <w:r w:rsidR="00667C86">
        <w:t>strengthen</w:t>
      </w:r>
      <w:r w:rsidR="00CA37CF">
        <w:t xml:space="preserve"> civil</w:t>
      </w:r>
      <w:r w:rsidR="005C7A65">
        <w:t xml:space="preserve"> society and create a culture of civic engagements</w:t>
      </w:r>
      <w:r w:rsidR="00667C86">
        <w:t>, he concluded</w:t>
      </w:r>
      <w:r w:rsidR="005C7A65">
        <w:t xml:space="preserve">. </w:t>
      </w:r>
      <w:r w:rsidR="00433C6A">
        <w:t xml:space="preserve">  </w:t>
      </w:r>
    </w:p>
    <w:p w14:paraId="7F9A78DB" w14:textId="77777777" w:rsidR="001F0368" w:rsidRDefault="001F0368" w:rsidP="007647C0"/>
    <w:p w14:paraId="641B6D81" w14:textId="77777777" w:rsidR="00D40365" w:rsidRDefault="00D40365" w:rsidP="007647C0"/>
    <w:p w14:paraId="0B44E920" w14:textId="6C24B7FE" w:rsidR="006070C0" w:rsidRPr="001F0368" w:rsidRDefault="001F0368" w:rsidP="00F47E0C">
      <w:pPr>
        <w:numPr>
          <w:ilvl w:val="0"/>
          <w:numId w:val="6"/>
        </w:numPr>
        <w:ind w:left="567" w:hanging="283"/>
        <w:rPr>
          <w:b/>
        </w:rPr>
      </w:pPr>
      <w:r w:rsidRPr="001F0368">
        <w:rPr>
          <w:b/>
        </w:rPr>
        <w:t xml:space="preserve">Consideration of amendments and vote on the </w:t>
      </w:r>
      <w:r w:rsidR="00CA37CF">
        <w:rPr>
          <w:b/>
        </w:rPr>
        <w:t xml:space="preserve">draft </w:t>
      </w:r>
      <w:r w:rsidRPr="001F0368">
        <w:rPr>
          <w:b/>
        </w:rPr>
        <w:t xml:space="preserve">Resolution </w:t>
      </w:r>
      <w:r w:rsidRPr="001F0368">
        <w:rPr>
          <w:b/>
          <w:i/>
        </w:rPr>
        <w:t>Defeating Daesh</w:t>
      </w:r>
      <w:r w:rsidR="0033668A">
        <w:rPr>
          <w:b/>
        </w:rPr>
        <w:t xml:space="preserve"> [200 PC 16 </w:t>
      </w:r>
      <w:r w:rsidRPr="001F0368">
        <w:rPr>
          <w:b/>
        </w:rPr>
        <w:t>E] presented by Rasa JUKNEVICIENE (Lithuania), General Rapporteur</w:t>
      </w:r>
    </w:p>
    <w:p w14:paraId="6DB01C61" w14:textId="77777777" w:rsidR="001F0368" w:rsidRDefault="001F0368" w:rsidP="007647C0"/>
    <w:p w14:paraId="183DB871" w14:textId="5877D257" w:rsidR="001F0368" w:rsidRDefault="00611A5F" w:rsidP="00EE2171">
      <w:pPr>
        <w:numPr>
          <w:ilvl w:val="0"/>
          <w:numId w:val="7"/>
        </w:numPr>
        <w:ind w:left="0" w:firstLine="0"/>
      </w:pPr>
      <w:r>
        <w:t xml:space="preserve">Following the introductory remarks by the General Rapporteur, the Committee discussed and </w:t>
      </w:r>
      <w:r w:rsidR="00CA37CF">
        <w:t>voted on the draft resolution</w:t>
      </w:r>
      <w:r>
        <w:t xml:space="preserve"> </w:t>
      </w:r>
      <w:r w:rsidRPr="00966873">
        <w:rPr>
          <w:i/>
        </w:rPr>
        <w:t>Defeating Daesh</w:t>
      </w:r>
      <w:r>
        <w:t xml:space="preserve"> [200 PC 16 E].</w:t>
      </w:r>
    </w:p>
    <w:p w14:paraId="12D97CA1" w14:textId="77777777" w:rsidR="00611A5F" w:rsidRDefault="00611A5F" w:rsidP="00611A5F"/>
    <w:p w14:paraId="3C8EDB18" w14:textId="121BBDC9" w:rsidR="00F10717" w:rsidRDefault="00966873" w:rsidP="00EE2171">
      <w:pPr>
        <w:numPr>
          <w:ilvl w:val="0"/>
          <w:numId w:val="7"/>
        </w:numPr>
        <w:ind w:left="0" w:firstLine="0"/>
      </w:pPr>
      <w:r w:rsidRPr="00726DAD">
        <w:t>Fifteen amendments were presented to the draf</w:t>
      </w:r>
      <w:r w:rsidR="005F57BC" w:rsidRPr="00726DAD">
        <w:t>t resolution. The following amendments were accepted: 1, (</w:t>
      </w:r>
      <w:proofErr w:type="spellStart"/>
      <w:r w:rsidR="005F57BC" w:rsidRPr="00726DAD">
        <w:t>Lamers</w:t>
      </w:r>
      <w:proofErr w:type="spellEnd"/>
      <w:r w:rsidR="005F57BC" w:rsidRPr="00726DAD">
        <w:t xml:space="preserve">), </w:t>
      </w:r>
      <w:r w:rsidR="00726DAD">
        <w:t xml:space="preserve">2 </w:t>
      </w:r>
      <w:r w:rsidR="002809CB">
        <w:t xml:space="preserve">and 4 </w:t>
      </w:r>
      <w:r w:rsidR="00726DAD">
        <w:t>as orally amended (</w:t>
      </w:r>
      <w:proofErr w:type="spellStart"/>
      <w:r w:rsidR="00726DAD">
        <w:t>Lamers</w:t>
      </w:r>
      <w:proofErr w:type="spellEnd"/>
      <w:r w:rsidR="00726DAD">
        <w:t xml:space="preserve">), </w:t>
      </w:r>
      <w:r w:rsidR="009E0985" w:rsidRPr="00726DAD">
        <w:t>15 (</w:t>
      </w:r>
      <w:proofErr w:type="spellStart"/>
      <w:r w:rsidR="009E0985" w:rsidRPr="00726DAD">
        <w:t>Andreychuk</w:t>
      </w:r>
      <w:proofErr w:type="spellEnd"/>
      <w:r w:rsidR="009E0985" w:rsidRPr="00726DAD">
        <w:t>),</w:t>
      </w:r>
      <w:r w:rsidR="00C26220" w:rsidRPr="00726DAD">
        <w:t xml:space="preserve"> 9</w:t>
      </w:r>
      <w:r w:rsidR="00726DAD">
        <w:t>, 10</w:t>
      </w:r>
      <w:r w:rsidR="00C26220" w:rsidRPr="00726DAD">
        <w:t xml:space="preserve"> (Le Bris), </w:t>
      </w:r>
      <w:r w:rsidR="00726DAD" w:rsidRPr="002809CB">
        <w:t>11 (</w:t>
      </w:r>
      <w:proofErr w:type="spellStart"/>
      <w:r w:rsidR="00726DAD" w:rsidRPr="002809CB">
        <w:t>Bak</w:t>
      </w:r>
      <w:proofErr w:type="spellEnd"/>
      <w:r w:rsidR="001E7D6D" w:rsidRPr="002809CB">
        <w:t>)</w:t>
      </w:r>
      <w:r w:rsidR="001D79DD">
        <w:t>,</w:t>
      </w:r>
      <w:r w:rsidR="001E7D6D" w:rsidRPr="002809CB">
        <w:t xml:space="preserve"> </w:t>
      </w:r>
      <w:r w:rsidR="00C26220" w:rsidRPr="00726DAD">
        <w:t>14 (</w:t>
      </w:r>
      <w:proofErr w:type="spellStart"/>
      <w:r w:rsidR="00C26220" w:rsidRPr="00726DAD">
        <w:t>Andreychuk</w:t>
      </w:r>
      <w:proofErr w:type="spellEnd"/>
      <w:r w:rsidR="00C26220" w:rsidRPr="00726DAD">
        <w:t xml:space="preserve">). </w:t>
      </w:r>
      <w:r w:rsidR="00DC121A" w:rsidRPr="00726DAD">
        <w:t>The following amendments were withdrawn: 7 (Le Bris), 5 (</w:t>
      </w:r>
      <w:proofErr w:type="spellStart"/>
      <w:r w:rsidR="00DC121A" w:rsidRPr="00726DAD">
        <w:t>Karagiannidis</w:t>
      </w:r>
      <w:proofErr w:type="spellEnd"/>
      <w:r w:rsidR="00DC121A" w:rsidRPr="00726DAD">
        <w:t>),</w:t>
      </w:r>
      <w:r w:rsidR="00C26220" w:rsidRPr="00726DAD">
        <w:t xml:space="preserve"> 3 (</w:t>
      </w:r>
      <w:proofErr w:type="spellStart"/>
      <w:r w:rsidR="00C26220" w:rsidRPr="00726DAD">
        <w:t>Lamers</w:t>
      </w:r>
      <w:proofErr w:type="spellEnd"/>
      <w:r w:rsidR="00C26220" w:rsidRPr="00726DAD">
        <w:t xml:space="preserve">), </w:t>
      </w:r>
      <w:r w:rsidR="002809CB">
        <w:t xml:space="preserve">and </w:t>
      </w:r>
      <w:r w:rsidR="00C26220" w:rsidRPr="002809CB">
        <w:t>13 (</w:t>
      </w:r>
      <w:proofErr w:type="spellStart"/>
      <w:r w:rsidR="00C26220" w:rsidRPr="002809CB">
        <w:t>Bak</w:t>
      </w:r>
      <w:proofErr w:type="spellEnd"/>
      <w:r w:rsidR="00C26220" w:rsidRPr="002809CB">
        <w:t xml:space="preserve">). </w:t>
      </w:r>
      <w:r w:rsidR="004B10E0" w:rsidRPr="00726DAD">
        <w:t xml:space="preserve">The following </w:t>
      </w:r>
      <w:r w:rsidR="00DC121A" w:rsidRPr="00726DAD">
        <w:t>amendments</w:t>
      </w:r>
      <w:r w:rsidR="004B10E0" w:rsidRPr="00726DAD">
        <w:t xml:space="preserve"> were </w:t>
      </w:r>
      <w:r w:rsidR="00CA37CF">
        <w:t>rejec</w:t>
      </w:r>
      <w:r w:rsidR="00726DAD" w:rsidRPr="00726DAD">
        <w:t>ted</w:t>
      </w:r>
      <w:r w:rsidR="004B10E0" w:rsidRPr="00726DAD">
        <w:t xml:space="preserve">: </w:t>
      </w:r>
      <w:r w:rsidR="00DC121A" w:rsidRPr="00726DAD">
        <w:t>6 (</w:t>
      </w:r>
      <w:proofErr w:type="spellStart"/>
      <w:r w:rsidR="00DC121A" w:rsidRPr="00726DAD">
        <w:t>Karagiannidis</w:t>
      </w:r>
      <w:proofErr w:type="spellEnd"/>
      <w:r w:rsidR="00DC121A" w:rsidRPr="00726DAD">
        <w:t>),</w:t>
      </w:r>
      <w:r w:rsidR="00C26220" w:rsidRPr="00726DAD">
        <w:t xml:space="preserve"> 8 (Le Bris)</w:t>
      </w:r>
      <w:r w:rsidR="00CA37CF">
        <w:t xml:space="preserve"> and 12 (</w:t>
      </w:r>
      <w:proofErr w:type="spellStart"/>
      <w:r w:rsidR="00CA37CF">
        <w:t>Bak</w:t>
      </w:r>
      <w:proofErr w:type="spellEnd"/>
      <w:r w:rsidR="00CA37CF">
        <w:t>)</w:t>
      </w:r>
      <w:r w:rsidR="00C26220" w:rsidRPr="00726DAD">
        <w:t>.</w:t>
      </w:r>
      <w:r w:rsidR="00C26220">
        <w:t xml:space="preserve"> </w:t>
      </w:r>
      <w:r w:rsidR="00DC121A">
        <w:t xml:space="preserve"> </w:t>
      </w:r>
      <w:r w:rsidR="004B10E0">
        <w:t xml:space="preserve"> </w:t>
      </w:r>
    </w:p>
    <w:p w14:paraId="4F7800CF" w14:textId="77777777" w:rsidR="00F10717" w:rsidRDefault="00F10717" w:rsidP="00F10717">
      <w:pPr>
        <w:pStyle w:val="ListParagraph"/>
        <w:rPr>
          <w:b/>
        </w:rPr>
      </w:pPr>
    </w:p>
    <w:p w14:paraId="49C3DDEA" w14:textId="7334E5AF" w:rsidR="004B10E0" w:rsidRPr="00F10717" w:rsidRDefault="004B10E0" w:rsidP="00EE2171">
      <w:pPr>
        <w:numPr>
          <w:ilvl w:val="0"/>
          <w:numId w:val="7"/>
        </w:numPr>
        <w:ind w:left="0" w:firstLine="0"/>
      </w:pPr>
      <w:r w:rsidRPr="00F10717">
        <w:rPr>
          <w:b/>
        </w:rPr>
        <w:t xml:space="preserve">The </w:t>
      </w:r>
      <w:r w:rsidR="00CA37CF">
        <w:rPr>
          <w:b/>
        </w:rPr>
        <w:t xml:space="preserve">draft </w:t>
      </w:r>
      <w:r w:rsidRPr="00F10717">
        <w:rPr>
          <w:b/>
        </w:rPr>
        <w:t>resolution [200 PC 16 E] as amended was adopted</w:t>
      </w:r>
      <w:r w:rsidR="00C26220" w:rsidRPr="00F10717">
        <w:rPr>
          <w:b/>
        </w:rPr>
        <w:t xml:space="preserve"> unanimously</w:t>
      </w:r>
      <w:r w:rsidRPr="00F10717">
        <w:rPr>
          <w:b/>
        </w:rPr>
        <w:t xml:space="preserve">.  </w:t>
      </w:r>
    </w:p>
    <w:p w14:paraId="7A25363E" w14:textId="77777777" w:rsidR="001F0368" w:rsidRDefault="001F0368" w:rsidP="007647C0"/>
    <w:p w14:paraId="009ED95F" w14:textId="77777777" w:rsidR="00D40365" w:rsidRDefault="00D40365" w:rsidP="007647C0"/>
    <w:p w14:paraId="6905B3E7" w14:textId="77777777" w:rsidR="001F0368" w:rsidRPr="001F0368" w:rsidRDefault="001F0368" w:rsidP="00F10717">
      <w:pPr>
        <w:numPr>
          <w:ilvl w:val="0"/>
          <w:numId w:val="6"/>
        </w:numPr>
        <w:ind w:left="567" w:hanging="283"/>
        <w:rPr>
          <w:b/>
        </w:rPr>
      </w:pPr>
      <w:r w:rsidRPr="001F0368">
        <w:rPr>
          <w:b/>
        </w:rPr>
        <w:t xml:space="preserve">Consideration of the Revised </w:t>
      </w:r>
      <w:r w:rsidRPr="001F153E">
        <w:rPr>
          <w:b/>
          <w:i/>
        </w:rPr>
        <w:t>Terms of Reference for the Committees and the Mediterranean and Middle East Special Group</w:t>
      </w:r>
      <w:r w:rsidRPr="001F0368">
        <w:rPr>
          <w:b/>
        </w:rPr>
        <w:t xml:space="preserve"> [217 SC 16 E] presented by </w:t>
      </w:r>
      <w:proofErr w:type="spellStart"/>
      <w:r w:rsidRPr="001F0368">
        <w:rPr>
          <w:b/>
        </w:rPr>
        <w:t>Ojars</w:t>
      </w:r>
      <w:proofErr w:type="spellEnd"/>
      <w:r w:rsidRPr="001F0368">
        <w:rPr>
          <w:b/>
        </w:rPr>
        <w:t xml:space="preserve"> </w:t>
      </w:r>
      <w:proofErr w:type="spellStart"/>
      <w:r w:rsidRPr="001F0368">
        <w:rPr>
          <w:b/>
        </w:rPr>
        <w:t>Eriks</w:t>
      </w:r>
      <w:proofErr w:type="spellEnd"/>
      <w:r w:rsidRPr="001F0368">
        <w:rPr>
          <w:b/>
        </w:rPr>
        <w:t xml:space="preserve"> KALNINS (Latvia), Chairperson</w:t>
      </w:r>
    </w:p>
    <w:p w14:paraId="1AD38D12" w14:textId="77777777" w:rsidR="006070C0" w:rsidRDefault="006070C0" w:rsidP="007647C0"/>
    <w:p w14:paraId="209F2266" w14:textId="3A9080A0" w:rsidR="00CA37CF" w:rsidRDefault="00DB2DC6" w:rsidP="00CA37CF">
      <w:pPr>
        <w:numPr>
          <w:ilvl w:val="0"/>
          <w:numId w:val="7"/>
        </w:numPr>
        <w:ind w:left="0" w:firstLine="0"/>
      </w:pPr>
      <w:r>
        <w:t xml:space="preserve">The Chairperson noted that the terms of reference </w:t>
      </w:r>
      <w:r w:rsidR="004B4EEB">
        <w:t xml:space="preserve">of the Assembly’s five Committees </w:t>
      </w:r>
      <w:r>
        <w:t>were agreed up</w:t>
      </w:r>
      <w:r w:rsidR="00270DA1">
        <w:t>on more than ten years ago, and it was necessary to review the</w:t>
      </w:r>
      <w:r w:rsidR="004B4EEB">
        <w:t>m</w:t>
      </w:r>
      <w:r w:rsidR="00270DA1">
        <w:t xml:space="preserve">. </w:t>
      </w:r>
      <w:r w:rsidR="004B4EEB">
        <w:t>He explained that the revised terms of reference for the Political Committee did not significantly differ from those currently in place. The draft of the revised terms had been shortened for reasons of clarity and now also included a reference to gender issues</w:t>
      </w:r>
      <w:r w:rsidR="0072564D">
        <w:t xml:space="preserve">. </w:t>
      </w:r>
      <w:r w:rsidR="00414224">
        <w:t xml:space="preserve"> </w:t>
      </w:r>
    </w:p>
    <w:p w14:paraId="54A3578F" w14:textId="77777777" w:rsidR="00CA37CF" w:rsidRDefault="00CA37CF" w:rsidP="00CA37CF"/>
    <w:p w14:paraId="07416565" w14:textId="15D6CA20" w:rsidR="0072564D" w:rsidRDefault="0072564D" w:rsidP="00CA37CF">
      <w:pPr>
        <w:numPr>
          <w:ilvl w:val="0"/>
          <w:numId w:val="7"/>
        </w:numPr>
        <w:ind w:left="0" w:firstLine="0"/>
      </w:pPr>
      <w:r>
        <w:t xml:space="preserve">No comments were raised, and </w:t>
      </w:r>
      <w:r w:rsidRPr="001D79DD">
        <w:t xml:space="preserve">the </w:t>
      </w:r>
      <w:r w:rsidR="00CA37CF" w:rsidRPr="001D79DD">
        <w:t>Revised</w:t>
      </w:r>
      <w:r w:rsidR="00CA37CF" w:rsidRPr="006E72E5">
        <w:rPr>
          <w:b/>
        </w:rPr>
        <w:t xml:space="preserve"> </w:t>
      </w:r>
      <w:r w:rsidR="00CA37CF" w:rsidRPr="00CA37CF">
        <w:rPr>
          <w:b/>
          <w:i/>
        </w:rPr>
        <w:t>Terms of Reference</w:t>
      </w:r>
      <w:r w:rsidR="00CA37CF" w:rsidRPr="00CA37CF">
        <w:rPr>
          <w:b/>
        </w:rPr>
        <w:t xml:space="preserve"> [217 SC 16 E] </w:t>
      </w:r>
      <w:r>
        <w:t>were adopted.</w:t>
      </w:r>
    </w:p>
    <w:p w14:paraId="72DB7794" w14:textId="77777777" w:rsidR="001F0368" w:rsidRDefault="001F0368" w:rsidP="007647C0"/>
    <w:p w14:paraId="68876931" w14:textId="77777777" w:rsidR="00F10717" w:rsidRDefault="00F10717" w:rsidP="007647C0"/>
    <w:p w14:paraId="2DDB6387" w14:textId="77777777" w:rsidR="001F153E" w:rsidRPr="001F153E" w:rsidRDefault="001F153E" w:rsidP="00115604">
      <w:pPr>
        <w:numPr>
          <w:ilvl w:val="0"/>
          <w:numId w:val="6"/>
        </w:numPr>
        <w:ind w:hanging="436"/>
        <w:rPr>
          <w:b/>
        </w:rPr>
      </w:pPr>
      <w:r w:rsidRPr="001F153E">
        <w:rPr>
          <w:b/>
        </w:rPr>
        <w:t xml:space="preserve">Election of Committee and Sub-Committee officers </w:t>
      </w:r>
    </w:p>
    <w:p w14:paraId="54860D01" w14:textId="77777777" w:rsidR="001F153E" w:rsidRDefault="001F153E" w:rsidP="001F153E">
      <w:pPr>
        <w:rPr>
          <w:b/>
        </w:rPr>
      </w:pPr>
    </w:p>
    <w:p w14:paraId="35ADCCD6" w14:textId="77777777" w:rsidR="009F7132" w:rsidRDefault="00531C2A" w:rsidP="00EE2171">
      <w:pPr>
        <w:numPr>
          <w:ilvl w:val="0"/>
          <w:numId w:val="7"/>
        </w:numPr>
        <w:ind w:left="0" w:firstLine="0"/>
      </w:pPr>
      <w:r w:rsidRPr="00531C2A">
        <w:rPr>
          <w:b/>
        </w:rPr>
        <w:t>All re-eligible Committee and Sub-Committee officers were re-elected.</w:t>
      </w:r>
      <w:r>
        <w:t xml:space="preserve"> The following new officers were elected:</w:t>
      </w:r>
    </w:p>
    <w:p w14:paraId="6797EFAD" w14:textId="77777777" w:rsidR="00531C2A" w:rsidRDefault="00531C2A" w:rsidP="00531C2A"/>
    <w:p w14:paraId="4AD2BA0E" w14:textId="77777777" w:rsidR="00531C2A" w:rsidRPr="00531C2A" w:rsidRDefault="00531C2A" w:rsidP="00531C2A">
      <w:pPr>
        <w:rPr>
          <w:b/>
        </w:rPr>
      </w:pPr>
      <w:r w:rsidRPr="00531C2A">
        <w:rPr>
          <w:b/>
        </w:rPr>
        <w:t>Political Committee</w:t>
      </w:r>
    </w:p>
    <w:p w14:paraId="11388EBE" w14:textId="77777777" w:rsidR="00531C2A" w:rsidRPr="007F2D0B" w:rsidRDefault="00531C2A" w:rsidP="00531C2A">
      <w:pPr>
        <w:rPr>
          <w:lang w:val="fr-BE"/>
        </w:rPr>
      </w:pPr>
      <w:r w:rsidRPr="007F2D0B">
        <w:rPr>
          <w:lang w:val="fr-BE"/>
        </w:rPr>
        <w:t xml:space="preserve">Vice </w:t>
      </w:r>
      <w:proofErr w:type="spellStart"/>
      <w:r w:rsidRPr="007F2D0B">
        <w:rPr>
          <w:lang w:val="fr-BE"/>
        </w:rPr>
        <w:t>Chairperson</w:t>
      </w:r>
      <w:proofErr w:type="spellEnd"/>
      <w:r w:rsidRPr="007F2D0B">
        <w:rPr>
          <w:lang w:val="fr-BE"/>
        </w:rPr>
        <w:tab/>
      </w:r>
      <w:r w:rsidRPr="007F2D0B">
        <w:rPr>
          <w:lang w:val="fr-BE"/>
        </w:rPr>
        <w:tab/>
      </w:r>
      <w:r w:rsidRPr="007F2D0B">
        <w:rPr>
          <w:lang w:val="fr-BE"/>
        </w:rPr>
        <w:tab/>
      </w:r>
      <w:r w:rsidRPr="007F2D0B">
        <w:rPr>
          <w:lang w:val="fr-BE"/>
        </w:rPr>
        <w:tab/>
      </w:r>
      <w:r w:rsidRPr="007F2D0B">
        <w:rPr>
          <w:b/>
          <w:lang w:val="fr-BE"/>
        </w:rPr>
        <w:t>Valentino VALENTINI</w:t>
      </w:r>
      <w:r w:rsidRPr="007F2D0B">
        <w:rPr>
          <w:lang w:val="fr-BE"/>
        </w:rPr>
        <w:t xml:space="preserve"> (</w:t>
      </w:r>
      <w:proofErr w:type="spellStart"/>
      <w:r w:rsidRPr="007F2D0B">
        <w:rPr>
          <w:lang w:val="fr-BE"/>
        </w:rPr>
        <w:t>Italy</w:t>
      </w:r>
      <w:proofErr w:type="spellEnd"/>
      <w:r w:rsidRPr="007F2D0B">
        <w:rPr>
          <w:lang w:val="fr-BE"/>
        </w:rPr>
        <w:t>)</w:t>
      </w:r>
    </w:p>
    <w:p w14:paraId="41C8D8D4" w14:textId="77777777" w:rsidR="00531C2A" w:rsidRPr="007F2D0B" w:rsidRDefault="00531C2A" w:rsidP="00531C2A">
      <w:pPr>
        <w:rPr>
          <w:lang w:val="fr-BE"/>
        </w:rPr>
      </w:pPr>
    </w:p>
    <w:p w14:paraId="513313A2" w14:textId="5D6486F4" w:rsidR="00531C2A" w:rsidRPr="00531C2A" w:rsidRDefault="001D79DD" w:rsidP="00531C2A">
      <w:pPr>
        <w:rPr>
          <w:b/>
        </w:rPr>
      </w:pPr>
      <w:r>
        <w:rPr>
          <w:b/>
        </w:rPr>
        <w:t>Sub-</w:t>
      </w:r>
      <w:r w:rsidR="00531C2A" w:rsidRPr="00531C2A">
        <w:rPr>
          <w:b/>
        </w:rPr>
        <w:t>Committee on NATO Partnerships</w:t>
      </w:r>
    </w:p>
    <w:p w14:paraId="2F8506CB" w14:textId="77777777" w:rsidR="003E6ED0" w:rsidRDefault="003E6ED0" w:rsidP="00531C2A">
      <w:r>
        <w:t>Vice-Chairpersons</w:t>
      </w:r>
      <w:r>
        <w:tab/>
      </w:r>
      <w:r>
        <w:tab/>
      </w:r>
      <w:r>
        <w:tab/>
      </w:r>
      <w:r>
        <w:tab/>
      </w:r>
      <w:r w:rsidRPr="002309B6">
        <w:rPr>
          <w:b/>
        </w:rPr>
        <w:t>Adam BIELAN</w:t>
      </w:r>
      <w:r>
        <w:t xml:space="preserve"> (Poland)</w:t>
      </w:r>
    </w:p>
    <w:p w14:paraId="1D626487" w14:textId="77777777" w:rsidR="003E6ED0" w:rsidRPr="002309B6" w:rsidRDefault="003E6ED0" w:rsidP="00531C2A">
      <w:pPr>
        <w:rPr>
          <w:lang w:val="fr-BE"/>
        </w:rPr>
      </w:pPr>
      <w:r>
        <w:tab/>
      </w:r>
      <w:r>
        <w:tab/>
      </w:r>
      <w:r>
        <w:tab/>
      </w:r>
      <w:r>
        <w:tab/>
      </w:r>
      <w:r>
        <w:tab/>
      </w:r>
      <w:r>
        <w:tab/>
      </w:r>
      <w:r>
        <w:tab/>
      </w:r>
      <w:proofErr w:type="spellStart"/>
      <w:r w:rsidRPr="002309B6">
        <w:rPr>
          <w:b/>
          <w:lang w:val="fr-BE"/>
        </w:rPr>
        <w:t>Pandeli</w:t>
      </w:r>
      <w:proofErr w:type="spellEnd"/>
      <w:r w:rsidRPr="002309B6">
        <w:rPr>
          <w:b/>
          <w:lang w:val="fr-BE"/>
        </w:rPr>
        <w:t xml:space="preserve"> MAJKO</w:t>
      </w:r>
      <w:r w:rsidRPr="002309B6">
        <w:rPr>
          <w:lang w:val="fr-BE"/>
        </w:rPr>
        <w:t xml:space="preserve"> (</w:t>
      </w:r>
      <w:proofErr w:type="spellStart"/>
      <w:r w:rsidRPr="002309B6">
        <w:rPr>
          <w:lang w:val="fr-BE"/>
        </w:rPr>
        <w:t>Albania</w:t>
      </w:r>
      <w:proofErr w:type="spellEnd"/>
      <w:r w:rsidRPr="002309B6">
        <w:rPr>
          <w:lang w:val="fr-BE"/>
        </w:rPr>
        <w:t>)</w:t>
      </w:r>
    </w:p>
    <w:p w14:paraId="62B74D28" w14:textId="77777777" w:rsidR="00D06223" w:rsidRPr="002309B6" w:rsidRDefault="00D06223" w:rsidP="00531C2A">
      <w:pPr>
        <w:rPr>
          <w:lang w:val="fr-FR"/>
        </w:rPr>
      </w:pPr>
      <w:r w:rsidRPr="002309B6">
        <w:rPr>
          <w:lang w:val="fr-FR"/>
        </w:rPr>
        <w:t>Rapporteur</w:t>
      </w:r>
      <w:r w:rsidRPr="002309B6">
        <w:rPr>
          <w:lang w:val="fr-FR"/>
        </w:rPr>
        <w:tab/>
      </w:r>
      <w:r w:rsidRPr="002309B6">
        <w:rPr>
          <w:lang w:val="fr-FR"/>
        </w:rPr>
        <w:tab/>
      </w:r>
      <w:r w:rsidRPr="002309B6">
        <w:rPr>
          <w:lang w:val="fr-FR"/>
        </w:rPr>
        <w:tab/>
      </w:r>
      <w:r w:rsidRPr="002309B6">
        <w:rPr>
          <w:lang w:val="fr-FR"/>
        </w:rPr>
        <w:tab/>
      </w:r>
      <w:r w:rsidRPr="002309B6">
        <w:rPr>
          <w:lang w:val="fr-FR"/>
        </w:rPr>
        <w:tab/>
      </w:r>
      <w:r w:rsidRPr="002309B6">
        <w:rPr>
          <w:b/>
          <w:lang w:val="fr-FR"/>
        </w:rPr>
        <w:t>Julio MIRANDA CALHA</w:t>
      </w:r>
      <w:r w:rsidRPr="002309B6">
        <w:rPr>
          <w:lang w:val="fr-FR"/>
        </w:rPr>
        <w:t xml:space="preserve"> (Portugal)</w:t>
      </w:r>
    </w:p>
    <w:p w14:paraId="2D17E7A0" w14:textId="77777777" w:rsidR="00531C2A" w:rsidRPr="002309B6" w:rsidRDefault="00531C2A" w:rsidP="00531C2A">
      <w:pPr>
        <w:rPr>
          <w:lang w:val="fr-FR"/>
        </w:rPr>
      </w:pPr>
    </w:p>
    <w:p w14:paraId="091DB4C7" w14:textId="77777777" w:rsidR="00F10717" w:rsidRPr="002309B6" w:rsidRDefault="00F10717" w:rsidP="00531C2A">
      <w:pPr>
        <w:rPr>
          <w:b/>
          <w:lang w:val="fr-FR"/>
        </w:rPr>
      </w:pPr>
    </w:p>
    <w:p w14:paraId="53ACECFD" w14:textId="13DFFD13" w:rsidR="00531C2A" w:rsidRPr="00531C2A" w:rsidRDefault="001D79DD" w:rsidP="00531C2A">
      <w:pPr>
        <w:rPr>
          <w:b/>
        </w:rPr>
      </w:pPr>
      <w:r>
        <w:rPr>
          <w:b/>
        </w:rPr>
        <w:t>Sub-</w:t>
      </w:r>
      <w:r w:rsidR="00531C2A" w:rsidRPr="00531C2A">
        <w:rPr>
          <w:b/>
        </w:rPr>
        <w:t>Committee on Transatlantic Relations</w:t>
      </w:r>
    </w:p>
    <w:p w14:paraId="2C0C96AE" w14:textId="77777777" w:rsidR="00D06223" w:rsidRPr="007F2D0B" w:rsidRDefault="00D06223" w:rsidP="00531C2A">
      <w:r w:rsidRPr="007F2D0B">
        <w:t xml:space="preserve">Vice Chairperson </w:t>
      </w:r>
      <w:r w:rsidRPr="007F2D0B">
        <w:tab/>
      </w:r>
      <w:r w:rsidRPr="007F2D0B">
        <w:tab/>
      </w:r>
      <w:r w:rsidRPr="007F2D0B">
        <w:tab/>
      </w:r>
      <w:r w:rsidRPr="007F2D0B">
        <w:tab/>
      </w:r>
      <w:r w:rsidRPr="007F2D0B">
        <w:rPr>
          <w:b/>
        </w:rPr>
        <w:t>Guy-Michel CHAUVEAU</w:t>
      </w:r>
      <w:r w:rsidRPr="007F2D0B">
        <w:t xml:space="preserve"> (France)</w:t>
      </w:r>
    </w:p>
    <w:p w14:paraId="79FD52D8" w14:textId="77777777" w:rsidR="00531C2A" w:rsidRDefault="00F15140" w:rsidP="00531C2A">
      <w:r>
        <w:t>Rapporteur</w:t>
      </w:r>
      <w:r>
        <w:tab/>
      </w:r>
      <w:r>
        <w:tab/>
      </w:r>
      <w:r>
        <w:tab/>
      </w:r>
      <w:r>
        <w:tab/>
      </w:r>
      <w:r>
        <w:tab/>
      </w:r>
      <w:r w:rsidRPr="00F15140">
        <w:rPr>
          <w:b/>
        </w:rPr>
        <w:t>Gerald E. CONNOLLY</w:t>
      </w:r>
      <w:r>
        <w:t xml:space="preserve"> (United States)</w:t>
      </w:r>
    </w:p>
    <w:p w14:paraId="06602D2C" w14:textId="77777777" w:rsidR="00531C2A" w:rsidRDefault="00531C2A" w:rsidP="00531C2A"/>
    <w:p w14:paraId="32B19879" w14:textId="77777777" w:rsidR="00531C2A" w:rsidRPr="00531C2A" w:rsidRDefault="00531C2A" w:rsidP="00531C2A">
      <w:pPr>
        <w:rPr>
          <w:b/>
        </w:rPr>
      </w:pPr>
      <w:r w:rsidRPr="00531C2A">
        <w:rPr>
          <w:b/>
        </w:rPr>
        <w:t>Ukraine-NATO Interparliamentary Council</w:t>
      </w:r>
    </w:p>
    <w:p w14:paraId="6233293B" w14:textId="77777777" w:rsidR="00531C2A" w:rsidRPr="00F15140" w:rsidRDefault="006559E2" w:rsidP="00531C2A">
      <w:r w:rsidRPr="00F15140">
        <w:t>Member</w:t>
      </w:r>
      <w:r w:rsidRPr="00F15140">
        <w:tab/>
      </w:r>
      <w:r w:rsidRPr="00F15140">
        <w:tab/>
      </w:r>
      <w:r w:rsidRPr="00F15140">
        <w:tab/>
      </w:r>
      <w:r w:rsidRPr="00F15140">
        <w:tab/>
      </w:r>
      <w:r w:rsidRPr="00F15140">
        <w:tab/>
      </w:r>
      <w:r w:rsidRPr="00F15140">
        <w:rPr>
          <w:b/>
        </w:rPr>
        <w:t>Guy-Michel CHAUVEAU</w:t>
      </w:r>
      <w:r w:rsidRPr="00F15140">
        <w:t xml:space="preserve"> (France)</w:t>
      </w:r>
    </w:p>
    <w:p w14:paraId="5FC19D04" w14:textId="77777777" w:rsidR="006559E2" w:rsidRPr="006559E2" w:rsidRDefault="006559E2" w:rsidP="00531C2A">
      <w:r w:rsidRPr="006559E2">
        <w:t>Alternate Member</w:t>
      </w:r>
      <w:r w:rsidRPr="006559E2">
        <w:tab/>
      </w:r>
      <w:r w:rsidRPr="006559E2">
        <w:tab/>
      </w:r>
      <w:r w:rsidRPr="006559E2">
        <w:tab/>
      </w:r>
      <w:r w:rsidRPr="006559E2">
        <w:tab/>
      </w:r>
      <w:proofErr w:type="spellStart"/>
      <w:r w:rsidRPr="006559E2">
        <w:rPr>
          <w:b/>
        </w:rPr>
        <w:t>Raynell</w:t>
      </w:r>
      <w:proofErr w:type="spellEnd"/>
      <w:r w:rsidRPr="006559E2">
        <w:rPr>
          <w:b/>
        </w:rPr>
        <w:t xml:space="preserve"> ANDREYCHUK</w:t>
      </w:r>
      <w:r w:rsidRPr="006559E2">
        <w:t xml:space="preserve"> (Canada)</w:t>
      </w:r>
    </w:p>
    <w:p w14:paraId="3EE20D37" w14:textId="77777777" w:rsidR="001F153E" w:rsidRPr="001F153E" w:rsidRDefault="001F153E" w:rsidP="00F10717">
      <w:pPr>
        <w:numPr>
          <w:ilvl w:val="0"/>
          <w:numId w:val="6"/>
        </w:numPr>
        <w:ind w:left="567" w:hanging="141"/>
        <w:rPr>
          <w:b/>
        </w:rPr>
      </w:pPr>
      <w:r w:rsidRPr="001F153E">
        <w:rPr>
          <w:b/>
        </w:rPr>
        <w:t>2016 and 2017 Political Committee visits and activities presented by the Chairman and Sub-Committee Chairm</w:t>
      </w:r>
      <w:r w:rsidR="00EB6BB9">
        <w:rPr>
          <w:b/>
        </w:rPr>
        <w:t>a</w:t>
      </w:r>
      <w:r w:rsidRPr="001F153E">
        <w:rPr>
          <w:b/>
        </w:rPr>
        <w:t>n</w:t>
      </w:r>
    </w:p>
    <w:p w14:paraId="0121DF0F" w14:textId="77777777" w:rsidR="001F153E" w:rsidRDefault="001F153E" w:rsidP="001F153E">
      <w:pPr>
        <w:rPr>
          <w:b/>
        </w:rPr>
      </w:pPr>
    </w:p>
    <w:p w14:paraId="0B770164" w14:textId="24C0B3D6" w:rsidR="00EB6BB9" w:rsidRPr="00AD1640" w:rsidRDefault="005A7231" w:rsidP="00EE2171">
      <w:pPr>
        <w:numPr>
          <w:ilvl w:val="0"/>
          <w:numId w:val="7"/>
        </w:numPr>
        <w:ind w:left="0" w:firstLine="0"/>
        <w:rPr>
          <w:b/>
        </w:rPr>
      </w:pPr>
      <w:r w:rsidRPr="00AD1640">
        <w:rPr>
          <w:b/>
        </w:rPr>
        <w:t xml:space="preserve">Karl </w:t>
      </w:r>
      <w:r w:rsidR="000F2789">
        <w:rPr>
          <w:b/>
        </w:rPr>
        <w:t xml:space="preserve">A. </w:t>
      </w:r>
      <w:proofErr w:type="spellStart"/>
      <w:r w:rsidRPr="00AD1640">
        <w:rPr>
          <w:b/>
        </w:rPr>
        <w:t>Lamers</w:t>
      </w:r>
      <w:proofErr w:type="spellEnd"/>
      <w:r w:rsidRPr="00AD1640">
        <w:rPr>
          <w:b/>
        </w:rPr>
        <w:t xml:space="preserve"> </w:t>
      </w:r>
      <w:r w:rsidRPr="00E57CED">
        <w:t>(DE)</w:t>
      </w:r>
      <w:r>
        <w:t xml:space="preserve"> and </w:t>
      </w:r>
      <w:proofErr w:type="spellStart"/>
      <w:r w:rsidR="00667DD2">
        <w:rPr>
          <w:b/>
        </w:rPr>
        <w:t>Oe</w:t>
      </w:r>
      <w:r w:rsidR="00F10717" w:rsidRPr="00AD1640">
        <w:rPr>
          <w:b/>
        </w:rPr>
        <w:t>yvind</w:t>
      </w:r>
      <w:proofErr w:type="spellEnd"/>
      <w:r w:rsidRPr="00AD1640">
        <w:rPr>
          <w:b/>
        </w:rPr>
        <w:t xml:space="preserve"> </w:t>
      </w:r>
      <w:proofErr w:type="spellStart"/>
      <w:r w:rsidRPr="00AD1640">
        <w:rPr>
          <w:b/>
        </w:rPr>
        <w:t>Hallerake</w:t>
      </w:r>
      <w:r w:rsidR="000F2789">
        <w:rPr>
          <w:b/>
        </w:rPr>
        <w:t>r</w:t>
      </w:r>
      <w:proofErr w:type="spellEnd"/>
      <w:r w:rsidRPr="00AD1640">
        <w:rPr>
          <w:b/>
        </w:rPr>
        <w:t xml:space="preserve"> </w:t>
      </w:r>
      <w:r w:rsidRPr="00E57CED">
        <w:t xml:space="preserve">(NO) </w:t>
      </w:r>
      <w:r w:rsidR="006E72E5">
        <w:t>provided an overview of the Sub</w:t>
      </w:r>
      <w:r w:rsidR="006E72E5">
        <w:noBreakHyphen/>
      </w:r>
      <w:r>
        <w:t xml:space="preserve">Committee activities in 2016 and plans for </w:t>
      </w:r>
      <w:r w:rsidR="000F2789">
        <w:t>2017</w:t>
      </w:r>
      <w:r>
        <w:t xml:space="preserve">. </w:t>
      </w:r>
      <w:r w:rsidR="000F2789">
        <w:t>A delegate from Portuga</w:t>
      </w:r>
      <w:r w:rsidR="00667DD2">
        <w:t xml:space="preserve">l stressed the need to visit </w:t>
      </w:r>
      <w:r w:rsidR="000F2789">
        <w:t>Washington D.C. and meet wit</w:t>
      </w:r>
      <w:r w:rsidR="00667DD2">
        <w:t>h senior officials of the new US</w:t>
      </w:r>
      <w:r w:rsidR="000F2789">
        <w:t xml:space="preserve"> administration. </w:t>
      </w:r>
    </w:p>
    <w:p w14:paraId="6F7D22FB" w14:textId="77777777" w:rsidR="001F153E" w:rsidRPr="001F153E" w:rsidRDefault="001F153E" w:rsidP="001F153E">
      <w:pPr>
        <w:rPr>
          <w:b/>
        </w:rPr>
      </w:pPr>
    </w:p>
    <w:p w14:paraId="2EB3F1BB" w14:textId="77777777" w:rsidR="00A25A8B" w:rsidRPr="001F153E" w:rsidRDefault="00A25A8B" w:rsidP="001F153E">
      <w:pPr>
        <w:rPr>
          <w:b/>
        </w:rPr>
      </w:pPr>
    </w:p>
    <w:p w14:paraId="484D5C70" w14:textId="77777777" w:rsidR="001F153E" w:rsidRPr="001F153E" w:rsidRDefault="001F153E" w:rsidP="00115604">
      <w:pPr>
        <w:numPr>
          <w:ilvl w:val="0"/>
          <w:numId w:val="6"/>
        </w:numPr>
        <w:ind w:left="567" w:hanging="141"/>
        <w:rPr>
          <w:b/>
        </w:rPr>
      </w:pPr>
      <w:r w:rsidRPr="001F153E">
        <w:rPr>
          <w:b/>
        </w:rPr>
        <w:t>Date and place of the next meeting</w:t>
      </w:r>
    </w:p>
    <w:p w14:paraId="5AE015CB" w14:textId="77777777" w:rsidR="001F153E" w:rsidRDefault="001F153E" w:rsidP="001F153E">
      <w:pPr>
        <w:rPr>
          <w:b/>
        </w:rPr>
      </w:pPr>
    </w:p>
    <w:p w14:paraId="61B0F62B" w14:textId="77777777" w:rsidR="00A114A9" w:rsidRPr="00A114A9" w:rsidRDefault="000F2789" w:rsidP="00EE2171">
      <w:pPr>
        <w:numPr>
          <w:ilvl w:val="0"/>
          <w:numId w:val="7"/>
        </w:numPr>
        <w:ind w:left="0" w:firstLine="0"/>
      </w:pPr>
      <w:r>
        <w:t xml:space="preserve">Chairperson </w:t>
      </w:r>
      <w:proofErr w:type="spellStart"/>
      <w:r>
        <w:t>Kalnins</w:t>
      </w:r>
      <w:proofErr w:type="spellEnd"/>
      <w:r>
        <w:t xml:space="preserve"> announced that t</w:t>
      </w:r>
      <w:r w:rsidR="00A114A9">
        <w:t xml:space="preserve">he Committee will next convene on 18-20 February 2017 in Brussels. </w:t>
      </w:r>
    </w:p>
    <w:p w14:paraId="5CE0BF43" w14:textId="77777777" w:rsidR="001F153E" w:rsidRDefault="001F153E" w:rsidP="001F153E">
      <w:pPr>
        <w:rPr>
          <w:b/>
        </w:rPr>
      </w:pPr>
    </w:p>
    <w:p w14:paraId="35165FE8" w14:textId="77777777" w:rsidR="00F10717" w:rsidRPr="001F153E" w:rsidRDefault="00F10717" w:rsidP="001F153E">
      <w:pPr>
        <w:rPr>
          <w:b/>
        </w:rPr>
      </w:pPr>
    </w:p>
    <w:p w14:paraId="366A16B5" w14:textId="77777777" w:rsidR="001F153E" w:rsidRPr="001F153E" w:rsidRDefault="001F153E" w:rsidP="00115604">
      <w:pPr>
        <w:numPr>
          <w:ilvl w:val="0"/>
          <w:numId w:val="6"/>
        </w:numPr>
        <w:ind w:hanging="294"/>
        <w:rPr>
          <w:b/>
        </w:rPr>
      </w:pPr>
      <w:r w:rsidRPr="001F153E">
        <w:rPr>
          <w:b/>
        </w:rPr>
        <w:t>Final remarks</w:t>
      </w:r>
    </w:p>
    <w:p w14:paraId="1EF5E5EA" w14:textId="77777777" w:rsidR="001F153E" w:rsidRDefault="001F153E" w:rsidP="001F153E">
      <w:pPr>
        <w:rPr>
          <w:b/>
        </w:rPr>
      </w:pPr>
    </w:p>
    <w:p w14:paraId="5A81F269" w14:textId="77777777" w:rsidR="00A114A9" w:rsidRPr="00A114A9" w:rsidRDefault="000F2789" w:rsidP="00EE2171">
      <w:pPr>
        <w:numPr>
          <w:ilvl w:val="0"/>
          <w:numId w:val="7"/>
        </w:numPr>
        <w:ind w:left="0" w:firstLine="0"/>
      </w:pPr>
      <w:r>
        <w:t xml:space="preserve">Mr </w:t>
      </w:r>
      <w:proofErr w:type="spellStart"/>
      <w:r>
        <w:t>Kalnins</w:t>
      </w:r>
      <w:proofErr w:type="spellEnd"/>
      <w:r w:rsidR="00EC3F60">
        <w:t xml:space="preserve"> concluded the meeting by thanking the </w:t>
      </w:r>
      <w:r>
        <w:t>C</w:t>
      </w:r>
      <w:r w:rsidR="00EC3F60">
        <w:t>ommittee members for their participation</w:t>
      </w:r>
      <w:r w:rsidR="00546028">
        <w:t xml:space="preserve"> and constructive comments.</w:t>
      </w:r>
      <w:r w:rsidR="00EC3F60">
        <w:t xml:space="preserve"> </w:t>
      </w:r>
      <w:r w:rsidR="00546028">
        <w:t xml:space="preserve">He also </w:t>
      </w:r>
      <w:r w:rsidR="00EC3F60">
        <w:t>thank</w:t>
      </w:r>
      <w:r w:rsidR="00546028">
        <w:t>ed</w:t>
      </w:r>
      <w:r w:rsidR="00EC3F60">
        <w:t xml:space="preserve"> </w:t>
      </w:r>
      <w:r w:rsidR="00546028">
        <w:t xml:space="preserve">the hosts from the Turkish Parliament, </w:t>
      </w:r>
      <w:r w:rsidR="00EC3F60">
        <w:t xml:space="preserve">the guest speakers, observers, the interpreters, the Committee Secretary, the Coordinator, the Research Assistants, and the assistants from the Youth Atlantic Treaty Association. </w:t>
      </w:r>
    </w:p>
    <w:p w14:paraId="463D8D05" w14:textId="0C7A95EE" w:rsidR="001F153E" w:rsidRDefault="001F153E" w:rsidP="001F153E">
      <w:pPr>
        <w:rPr>
          <w:b/>
        </w:rPr>
      </w:pPr>
    </w:p>
    <w:p w14:paraId="55D694AA" w14:textId="77777777" w:rsidR="006E72E5" w:rsidRDefault="006E72E5" w:rsidP="001F153E">
      <w:pPr>
        <w:rPr>
          <w:b/>
        </w:rPr>
      </w:pPr>
    </w:p>
    <w:p w14:paraId="1299CA13" w14:textId="7CD0B661" w:rsidR="006E72E5" w:rsidRPr="006E72E5" w:rsidRDefault="006E72E5" w:rsidP="006E72E5">
      <w:pPr>
        <w:jc w:val="center"/>
      </w:pPr>
      <w:r>
        <w:t>_________________</w:t>
      </w:r>
    </w:p>
    <w:p w14:paraId="3D11FB06" w14:textId="383E62B1" w:rsidR="001B300C" w:rsidRPr="006B7ED5" w:rsidRDefault="001B300C" w:rsidP="006E72E5">
      <w:pPr>
        <w:ind w:right="2835"/>
        <w:jc w:val="left"/>
        <w:rPr>
          <w:rFonts w:cs="Arial"/>
        </w:rPr>
      </w:pPr>
    </w:p>
    <w:sectPr w:rsidR="001B300C" w:rsidRPr="006B7ED5" w:rsidSect="008D4DF1">
      <w:headerReference w:type="default" r:id="rId14"/>
      <w:footerReference w:type="default" r:id="rId15"/>
      <w:pgSz w:w="11907" w:h="16840" w:code="9"/>
      <w:pgMar w:top="567" w:right="1134" w:bottom="1134" w:left="1134" w:header="850" w:footer="567" w:gutter="0"/>
      <w:paperSrc w:first="1" w:other="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6D86D" w14:textId="77777777" w:rsidR="006A31A9" w:rsidRDefault="006A31A9">
      <w:r>
        <w:separator/>
      </w:r>
    </w:p>
  </w:endnote>
  <w:endnote w:type="continuationSeparator" w:id="0">
    <w:p w14:paraId="2C1D7502" w14:textId="77777777" w:rsidR="006A31A9" w:rsidRDefault="006A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7F06" w14:textId="77777777" w:rsidR="00782FC2" w:rsidRDefault="00782FC2" w:rsidP="008D4DF1">
    <w:pPr>
      <w:pStyle w:val="Footer"/>
      <w:jc w:val="center"/>
    </w:pPr>
  </w:p>
  <w:p w14:paraId="2211CB9B" w14:textId="537F882D" w:rsidR="007647C0" w:rsidRDefault="007647C0" w:rsidP="008D4DF1">
    <w:pPr>
      <w:pStyle w:val="Footer"/>
      <w:jc w:val="center"/>
    </w:pPr>
    <w:r>
      <w:fldChar w:fldCharType="begin"/>
    </w:r>
    <w:r>
      <w:instrText xml:space="preserve"> PAGE   \* MERGEFORMAT </w:instrText>
    </w:r>
    <w:r>
      <w:fldChar w:fldCharType="separate"/>
    </w:r>
    <w:r w:rsidR="003624E3">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E373" w14:textId="77777777" w:rsidR="00782FC2" w:rsidRDefault="00782FC2" w:rsidP="008D4DF1">
    <w:pPr>
      <w:pStyle w:val="Footer"/>
      <w:jc w:val="center"/>
    </w:pPr>
  </w:p>
  <w:p w14:paraId="50F094C8" w14:textId="59060794"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3624E3">
      <w:rPr>
        <w:noProof/>
      </w:rPr>
      <w:t>i</w:t>
    </w:r>
    <w:r w:rsidRPr="00A816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5E67" w14:textId="77777777" w:rsidR="00782FC2" w:rsidRDefault="00782FC2" w:rsidP="008D4DF1">
    <w:pPr>
      <w:pStyle w:val="Footer"/>
      <w:jc w:val="center"/>
    </w:pPr>
  </w:p>
  <w:p w14:paraId="4F098031" w14:textId="2448A8D6"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3624E3">
      <w:rPr>
        <w:noProof/>
      </w:rPr>
      <w:t>7</w:t>
    </w:r>
    <w:r w:rsidRPr="00A816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1517" w14:textId="77777777" w:rsidR="006A31A9" w:rsidRDefault="006A31A9">
      <w:r>
        <w:separator/>
      </w:r>
    </w:p>
  </w:footnote>
  <w:footnote w:type="continuationSeparator" w:id="0">
    <w:p w14:paraId="19E67B5A" w14:textId="77777777" w:rsidR="006A31A9" w:rsidRDefault="006A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F820" w14:textId="77777777" w:rsidR="00F477EA" w:rsidRDefault="00F477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24AF62" w14:textId="77777777" w:rsidR="00F477EA" w:rsidRDefault="00F477EA">
    <w:pPr>
      <w:pStyle w:val="Header"/>
      <w:rPr>
        <w:rStyle w:val="PageNumber"/>
      </w:rPr>
    </w:pPr>
  </w:p>
  <w:p w14:paraId="2368F3B8" w14:textId="77777777" w:rsidR="00F477EA" w:rsidRDefault="00F47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39F8" w14:textId="77777777" w:rsidR="007647C0" w:rsidRDefault="0082355E" w:rsidP="007647C0">
    <w:pPr>
      <w:pStyle w:val="Header"/>
    </w:pPr>
    <w:r>
      <w:rPr>
        <w:lang w:val="fr-FR"/>
      </w:rPr>
      <w:t>228</w:t>
    </w:r>
    <w:r w:rsidR="00264F65">
      <w:rPr>
        <w:lang w:val="fr-FR"/>
      </w:rPr>
      <w:t xml:space="preserve"> PC 16</w:t>
    </w:r>
    <w:r w:rsidR="007647C0">
      <w:t xml:space="preserve"> E</w:t>
    </w:r>
  </w:p>
  <w:p w14:paraId="0C59AB56" w14:textId="77777777" w:rsidR="007647C0" w:rsidRDefault="0076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4205F" w14:textId="77777777" w:rsidR="0045607C" w:rsidRDefault="0082355E">
    <w:pPr>
      <w:pStyle w:val="Header"/>
    </w:pPr>
    <w:r>
      <w:rPr>
        <w:lang w:val="fr-FR"/>
      </w:rPr>
      <w:t>228</w:t>
    </w:r>
    <w:r w:rsidR="005879C8">
      <w:rPr>
        <w:lang w:val="fr-FR"/>
      </w:rPr>
      <w:t xml:space="preserve"> PC 16</w:t>
    </w:r>
    <w:r w:rsidR="0045607C">
      <w:t xml:space="preserve"> </w:t>
    </w:r>
    <w:r w:rsidR="00F477EA">
      <w:t>E</w:t>
    </w:r>
  </w:p>
  <w:p w14:paraId="36CAB36E" w14:textId="77777777" w:rsidR="0045607C" w:rsidRDefault="0045607C">
    <w:pPr>
      <w:pStyle w:val="Header"/>
    </w:pPr>
  </w:p>
  <w:p w14:paraId="1952516A" w14:textId="77777777" w:rsidR="0045607C" w:rsidRDefault="004560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B102" w14:textId="77777777" w:rsidR="0045607C" w:rsidRPr="00A8166B" w:rsidRDefault="0082355E">
    <w:pPr>
      <w:pStyle w:val="Header"/>
      <w:rPr>
        <w:rFonts w:cs="Arial"/>
      </w:rPr>
    </w:pPr>
    <w:r>
      <w:rPr>
        <w:rFonts w:cs="Arial"/>
        <w:lang w:val="fr-FR"/>
      </w:rPr>
      <w:t>228</w:t>
    </w:r>
    <w:r w:rsidR="00264F65">
      <w:rPr>
        <w:rFonts w:cs="Arial"/>
        <w:lang w:val="fr-FR"/>
      </w:rPr>
      <w:t xml:space="preserve"> PC 16 E</w:t>
    </w:r>
  </w:p>
  <w:p w14:paraId="0E7390CA" w14:textId="77777777" w:rsidR="0045607C" w:rsidRDefault="0045607C">
    <w:pPr>
      <w:pStyle w:val="Header"/>
    </w:pPr>
  </w:p>
  <w:p w14:paraId="028660FD" w14:textId="77777777" w:rsidR="0045607C" w:rsidRDefault="0045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69"/>
    <w:multiLevelType w:val="hybridMultilevel"/>
    <w:tmpl w:val="7818BD3A"/>
    <w:lvl w:ilvl="0" w:tplc="05E218B8">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25CF0"/>
    <w:multiLevelType w:val="multilevel"/>
    <w:tmpl w:val="F8D6C4E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C3F002F"/>
    <w:multiLevelType w:val="hybridMultilevel"/>
    <w:tmpl w:val="86B43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D680A"/>
    <w:multiLevelType w:val="hybridMultilevel"/>
    <w:tmpl w:val="2A60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411B8"/>
    <w:multiLevelType w:val="hybridMultilevel"/>
    <w:tmpl w:val="A67209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6489F"/>
    <w:multiLevelType w:val="hybridMultilevel"/>
    <w:tmpl w:val="7174CD4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E09B3"/>
    <w:multiLevelType w:val="hybridMultilevel"/>
    <w:tmpl w:val="D63687DE"/>
    <w:lvl w:ilvl="0" w:tplc="F0549036">
      <w:start w:val="1"/>
      <w:numFmt w:val="upp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CB1523"/>
    <w:multiLevelType w:val="hybridMultilevel"/>
    <w:tmpl w:val="0EFE7BD2"/>
    <w:lvl w:ilvl="0" w:tplc="A0B60C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F11FB8"/>
    <w:multiLevelType w:val="hybridMultilevel"/>
    <w:tmpl w:val="4036C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0"/>
  </w:num>
  <w:num w:numId="5">
    <w:abstractNumId w:val="3"/>
  </w:num>
  <w:num w:numId="6">
    <w:abstractNumId w:val="6"/>
  </w:num>
  <w:num w:numId="7">
    <w:abstractNumId w:val="7"/>
  </w:num>
  <w:num w:numId="8">
    <w:abstractNumId w:val="8"/>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57"/>
    <w:rsid w:val="0000478E"/>
    <w:rsid w:val="00006BC3"/>
    <w:rsid w:val="000130FE"/>
    <w:rsid w:val="0001415E"/>
    <w:rsid w:val="00014A9F"/>
    <w:rsid w:val="00016213"/>
    <w:rsid w:val="00017A71"/>
    <w:rsid w:val="00017DDC"/>
    <w:rsid w:val="000212B9"/>
    <w:rsid w:val="00021968"/>
    <w:rsid w:val="0002284C"/>
    <w:rsid w:val="000236F0"/>
    <w:rsid w:val="000269E2"/>
    <w:rsid w:val="00027A6A"/>
    <w:rsid w:val="00030A1A"/>
    <w:rsid w:val="00030DDA"/>
    <w:rsid w:val="00033102"/>
    <w:rsid w:val="00036A3B"/>
    <w:rsid w:val="00042E52"/>
    <w:rsid w:val="000439E3"/>
    <w:rsid w:val="000446B0"/>
    <w:rsid w:val="00044B05"/>
    <w:rsid w:val="000461B0"/>
    <w:rsid w:val="00050452"/>
    <w:rsid w:val="00050787"/>
    <w:rsid w:val="0005282B"/>
    <w:rsid w:val="00053299"/>
    <w:rsid w:val="00054FE6"/>
    <w:rsid w:val="00060602"/>
    <w:rsid w:val="0006566C"/>
    <w:rsid w:val="00066CFD"/>
    <w:rsid w:val="00070A28"/>
    <w:rsid w:val="0007159C"/>
    <w:rsid w:val="00072325"/>
    <w:rsid w:val="0007732C"/>
    <w:rsid w:val="0008017E"/>
    <w:rsid w:val="000810D3"/>
    <w:rsid w:val="000825C4"/>
    <w:rsid w:val="00084AEE"/>
    <w:rsid w:val="000869B4"/>
    <w:rsid w:val="00087251"/>
    <w:rsid w:val="00087636"/>
    <w:rsid w:val="00090560"/>
    <w:rsid w:val="00094281"/>
    <w:rsid w:val="000949F1"/>
    <w:rsid w:val="00096F27"/>
    <w:rsid w:val="00097A86"/>
    <w:rsid w:val="000A0246"/>
    <w:rsid w:val="000A1A0D"/>
    <w:rsid w:val="000A3269"/>
    <w:rsid w:val="000B1BEE"/>
    <w:rsid w:val="000B2F1F"/>
    <w:rsid w:val="000B3307"/>
    <w:rsid w:val="000B6FC0"/>
    <w:rsid w:val="000C0A53"/>
    <w:rsid w:val="000C3C54"/>
    <w:rsid w:val="000C5839"/>
    <w:rsid w:val="000C61C8"/>
    <w:rsid w:val="000D37CC"/>
    <w:rsid w:val="000D46EB"/>
    <w:rsid w:val="000D539B"/>
    <w:rsid w:val="000D7717"/>
    <w:rsid w:val="000E06BA"/>
    <w:rsid w:val="000E2477"/>
    <w:rsid w:val="000E5E65"/>
    <w:rsid w:val="000E667D"/>
    <w:rsid w:val="000F1706"/>
    <w:rsid w:val="000F1B77"/>
    <w:rsid w:val="000F2789"/>
    <w:rsid w:val="000F458C"/>
    <w:rsid w:val="000F4EBE"/>
    <w:rsid w:val="00102788"/>
    <w:rsid w:val="00105944"/>
    <w:rsid w:val="0010628E"/>
    <w:rsid w:val="001066EC"/>
    <w:rsid w:val="00107BF7"/>
    <w:rsid w:val="00111E47"/>
    <w:rsid w:val="00114A2B"/>
    <w:rsid w:val="00115604"/>
    <w:rsid w:val="001162CE"/>
    <w:rsid w:val="00120C4F"/>
    <w:rsid w:val="0012373F"/>
    <w:rsid w:val="00125112"/>
    <w:rsid w:val="001260C2"/>
    <w:rsid w:val="001269E7"/>
    <w:rsid w:val="00127452"/>
    <w:rsid w:val="001307A3"/>
    <w:rsid w:val="001354C1"/>
    <w:rsid w:val="00135CDE"/>
    <w:rsid w:val="00136514"/>
    <w:rsid w:val="00136984"/>
    <w:rsid w:val="001378EF"/>
    <w:rsid w:val="00140CB5"/>
    <w:rsid w:val="00141B9B"/>
    <w:rsid w:val="00141C72"/>
    <w:rsid w:val="0014336F"/>
    <w:rsid w:val="00145885"/>
    <w:rsid w:val="0014623D"/>
    <w:rsid w:val="00146978"/>
    <w:rsid w:val="00147DEC"/>
    <w:rsid w:val="0015259E"/>
    <w:rsid w:val="00153827"/>
    <w:rsid w:val="00154C2E"/>
    <w:rsid w:val="00157A2E"/>
    <w:rsid w:val="00157B11"/>
    <w:rsid w:val="001640B6"/>
    <w:rsid w:val="00164165"/>
    <w:rsid w:val="00170492"/>
    <w:rsid w:val="0017204B"/>
    <w:rsid w:val="00176C8B"/>
    <w:rsid w:val="001821B7"/>
    <w:rsid w:val="00183DA2"/>
    <w:rsid w:val="00183F56"/>
    <w:rsid w:val="001843F5"/>
    <w:rsid w:val="001856AF"/>
    <w:rsid w:val="0018580D"/>
    <w:rsid w:val="001859EB"/>
    <w:rsid w:val="001907BB"/>
    <w:rsid w:val="00196311"/>
    <w:rsid w:val="00196AD7"/>
    <w:rsid w:val="00196E5D"/>
    <w:rsid w:val="001A4906"/>
    <w:rsid w:val="001A5A6D"/>
    <w:rsid w:val="001B19C1"/>
    <w:rsid w:val="001B2F1C"/>
    <w:rsid w:val="001B300C"/>
    <w:rsid w:val="001B3C0C"/>
    <w:rsid w:val="001B3E0D"/>
    <w:rsid w:val="001C2B9A"/>
    <w:rsid w:val="001C2E5D"/>
    <w:rsid w:val="001C3076"/>
    <w:rsid w:val="001C50E4"/>
    <w:rsid w:val="001C5E6E"/>
    <w:rsid w:val="001C70D9"/>
    <w:rsid w:val="001D01CB"/>
    <w:rsid w:val="001D0F09"/>
    <w:rsid w:val="001D2668"/>
    <w:rsid w:val="001D4673"/>
    <w:rsid w:val="001D79DD"/>
    <w:rsid w:val="001E1300"/>
    <w:rsid w:val="001E531A"/>
    <w:rsid w:val="001E58D9"/>
    <w:rsid w:val="001E5B2A"/>
    <w:rsid w:val="001E6843"/>
    <w:rsid w:val="001E6B63"/>
    <w:rsid w:val="001E7D6D"/>
    <w:rsid w:val="001F0368"/>
    <w:rsid w:val="001F0C5D"/>
    <w:rsid w:val="001F0D9A"/>
    <w:rsid w:val="001F153E"/>
    <w:rsid w:val="001F2529"/>
    <w:rsid w:val="001F29AD"/>
    <w:rsid w:val="002007DB"/>
    <w:rsid w:val="002029CF"/>
    <w:rsid w:val="00203AE4"/>
    <w:rsid w:val="00204F0B"/>
    <w:rsid w:val="00205154"/>
    <w:rsid w:val="002051F8"/>
    <w:rsid w:val="00205419"/>
    <w:rsid w:val="002061F0"/>
    <w:rsid w:val="00206DE5"/>
    <w:rsid w:val="00207BDB"/>
    <w:rsid w:val="00211683"/>
    <w:rsid w:val="00212AFC"/>
    <w:rsid w:val="0021363E"/>
    <w:rsid w:val="00213827"/>
    <w:rsid w:val="00213B70"/>
    <w:rsid w:val="002153BE"/>
    <w:rsid w:val="002211F0"/>
    <w:rsid w:val="002309B6"/>
    <w:rsid w:val="00230A7E"/>
    <w:rsid w:val="00234B21"/>
    <w:rsid w:val="00235003"/>
    <w:rsid w:val="00240ECF"/>
    <w:rsid w:val="0024712D"/>
    <w:rsid w:val="002479BA"/>
    <w:rsid w:val="00250AC7"/>
    <w:rsid w:val="00251260"/>
    <w:rsid w:val="00251CCC"/>
    <w:rsid w:val="002644C7"/>
    <w:rsid w:val="00264F65"/>
    <w:rsid w:val="00265233"/>
    <w:rsid w:val="0026528E"/>
    <w:rsid w:val="002663D5"/>
    <w:rsid w:val="00270DA1"/>
    <w:rsid w:val="002715B3"/>
    <w:rsid w:val="0027227B"/>
    <w:rsid w:val="0027379B"/>
    <w:rsid w:val="00273CF6"/>
    <w:rsid w:val="00276D60"/>
    <w:rsid w:val="00276FE9"/>
    <w:rsid w:val="002809CB"/>
    <w:rsid w:val="002810C5"/>
    <w:rsid w:val="0028257D"/>
    <w:rsid w:val="00285134"/>
    <w:rsid w:val="00286747"/>
    <w:rsid w:val="00287CC6"/>
    <w:rsid w:val="0029478E"/>
    <w:rsid w:val="00295026"/>
    <w:rsid w:val="00295772"/>
    <w:rsid w:val="002A53C3"/>
    <w:rsid w:val="002B342B"/>
    <w:rsid w:val="002B37C8"/>
    <w:rsid w:val="002B44D5"/>
    <w:rsid w:val="002B5AA5"/>
    <w:rsid w:val="002C09BF"/>
    <w:rsid w:val="002C1E21"/>
    <w:rsid w:val="002C27AC"/>
    <w:rsid w:val="002C37D7"/>
    <w:rsid w:val="002C43B6"/>
    <w:rsid w:val="002C4AA2"/>
    <w:rsid w:val="002C4F18"/>
    <w:rsid w:val="002C70D0"/>
    <w:rsid w:val="002D3351"/>
    <w:rsid w:val="002D4D0A"/>
    <w:rsid w:val="002D6F6A"/>
    <w:rsid w:val="002F06AF"/>
    <w:rsid w:val="002F2363"/>
    <w:rsid w:val="002F7B91"/>
    <w:rsid w:val="002F7CA5"/>
    <w:rsid w:val="00301750"/>
    <w:rsid w:val="00302945"/>
    <w:rsid w:val="00305AC9"/>
    <w:rsid w:val="00306C21"/>
    <w:rsid w:val="003104CF"/>
    <w:rsid w:val="003109A5"/>
    <w:rsid w:val="00313E0C"/>
    <w:rsid w:val="0031413C"/>
    <w:rsid w:val="00314465"/>
    <w:rsid w:val="0031608B"/>
    <w:rsid w:val="003205BD"/>
    <w:rsid w:val="0032079A"/>
    <w:rsid w:val="003220D7"/>
    <w:rsid w:val="003236BA"/>
    <w:rsid w:val="00323B03"/>
    <w:rsid w:val="003242BA"/>
    <w:rsid w:val="0032503E"/>
    <w:rsid w:val="00326DBC"/>
    <w:rsid w:val="00332D22"/>
    <w:rsid w:val="00333904"/>
    <w:rsid w:val="00333F4C"/>
    <w:rsid w:val="0033527D"/>
    <w:rsid w:val="0033668A"/>
    <w:rsid w:val="00337013"/>
    <w:rsid w:val="00340547"/>
    <w:rsid w:val="0034128C"/>
    <w:rsid w:val="00342C75"/>
    <w:rsid w:val="00347E96"/>
    <w:rsid w:val="00347EE0"/>
    <w:rsid w:val="00350C63"/>
    <w:rsid w:val="00350E36"/>
    <w:rsid w:val="00351A48"/>
    <w:rsid w:val="003550B7"/>
    <w:rsid w:val="0036016F"/>
    <w:rsid w:val="00360F51"/>
    <w:rsid w:val="003621AF"/>
    <w:rsid w:val="003624E3"/>
    <w:rsid w:val="00362DCF"/>
    <w:rsid w:val="003673F7"/>
    <w:rsid w:val="00370E6E"/>
    <w:rsid w:val="00371A67"/>
    <w:rsid w:val="0037406C"/>
    <w:rsid w:val="00375679"/>
    <w:rsid w:val="0037571E"/>
    <w:rsid w:val="00376308"/>
    <w:rsid w:val="0037725F"/>
    <w:rsid w:val="0038435D"/>
    <w:rsid w:val="0038505B"/>
    <w:rsid w:val="00391E25"/>
    <w:rsid w:val="00393D6D"/>
    <w:rsid w:val="00394010"/>
    <w:rsid w:val="003973D4"/>
    <w:rsid w:val="003A33D9"/>
    <w:rsid w:val="003A3D71"/>
    <w:rsid w:val="003A51AB"/>
    <w:rsid w:val="003A6662"/>
    <w:rsid w:val="003A7CCC"/>
    <w:rsid w:val="003B20E8"/>
    <w:rsid w:val="003C2FC0"/>
    <w:rsid w:val="003C4AF8"/>
    <w:rsid w:val="003C58D3"/>
    <w:rsid w:val="003C5922"/>
    <w:rsid w:val="003C6565"/>
    <w:rsid w:val="003C65AC"/>
    <w:rsid w:val="003C7A4D"/>
    <w:rsid w:val="003D10FF"/>
    <w:rsid w:val="003E0C6A"/>
    <w:rsid w:val="003E2959"/>
    <w:rsid w:val="003E2C79"/>
    <w:rsid w:val="003E3B51"/>
    <w:rsid w:val="003E55BD"/>
    <w:rsid w:val="003E5915"/>
    <w:rsid w:val="003E6ED0"/>
    <w:rsid w:val="003E71C0"/>
    <w:rsid w:val="003E7FCA"/>
    <w:rsid w:val="003F031E"/>
    <w:rsid w:val="003F1480"/>
    <w:rsid w:val="003F19D6"/>
    <w:rsid w:val="003F30DD"/>
    <w:rsid w:val="003F5971"/>
    <w:rsid w:val="003F7D34"/>
    <w:rsid w:val="003F7ED9"/>
    <w:rsid w:val="00404589"/>
    <w:rsid w:val="004116DB"/>
    <w:rsid w:val="00412348"/>
    <w:rsid w:val="004128D1"/>
    <w:rsid w:val="00414224"/>
    <w:rsid w:val="004148CF"/>
    <w:rsid w:val="004156B4"/>
    <w:rsid w:val="0042348C"/>
    <w:rsid w:val="0042543A"/>
    <w:rsid w:val="0042706B"/>
    <w:rsid w:val="0043245A"/>
    <w:rsid w:val="0043293A"/>
    <w:rsid w:val="00433C6A"/>
    <w:rsid w:val="00435684"/>
    <w:rsid w:val="00435955"/>
    <w:rsid w:val="00442AC4"/>
    <w:rsid w:val="00443866"/>
    <w:rsid w:val="004456E7"/>
    <w:rsid w:val="00450FB2"/>
    <w:rsid w:val="004522DA"/>
    <w:rsid w:val="00452FF8"/>
    <w:rsid w:val="0045497D"/>
    <w:rsid w:val="00455F4C"/>
    <w:rsid w:val="0045607C"/>
    <w:rsid w:val="004601E5"/>
    <w:rsid w:val="00460833"/>
    <w:rsid w:val="004641A2"/>
    <w:rsid w:val="004641BA"/>
    <w:rsid w:val="004658F0"/>
    <w:rsid w:val="00465E8E"/>
    <w:rsid w:val="00466E28"/>
    <w:rsid w:val="004721AA"/>
    <w:rsid w:val="004733FE"/>
    <w:rsid w:val="00476EB0"/>
    <w:rsid w:val="00481384"/>
    <w:rsid w:val="00481447"/>
    <w:rsid w:val="00481FE1"/>
    <w:rsid w:val="00483BE5"/>
    <w:rsid w:val="00484032"/>
    <w:rsid w:val="00486435"/>
    <w:rsid w:val="004868D9"/>
    <w:rsid w:val="00490CF8"/>
    <w:rsid w:val="00490D65"/>
    <w:rsid w:val="00495A23"/>
    <w:rsid w:val="00496E2D"/>
    <w:rsid w:val="00496FFB"/>
    <w:rsid w:val="00497662"/>
    <w:rsid w:val="00497B66"/>
    <w:rsid w:val="004A0415"/>
    <w:rsid w:val="004A2B97"/>
    <w:rsid w:val="004A7600"/>
    <w:rsid w:val="004B10E0"/>
    <w:rsid w:val="004B4EEB"/>
    <w:rsid w:val="004B5E4B"/>
    <w:rsid w:val="004C3FBF"/>
    <w:rsid w:val="004C5CD9"/>
    <w:rsid w:val="004C6A15"/>
    <w:rsid w:val="004C7F06"/>
    <w:rsid w:val="004D158E"/>
    <w:rsid w:val="004D28BB"/>
    <w:rsid w:val="004D3CEC"/>
    <w:rsid w:val="004E0319"/>
    <w:rsid w:val="004E0BE3"/>
    <w:rsid w:val="004E1039"/>
    <w:rsid w:val="004E19CD"/>
    <w:rsid w:val="004E2799"/>
    <w:rsid w:val="004E2BF5"/>
    <w:rsid w:val="004E7059"/>
    <w:rsid w:val="004F7FC9"/>
    <w:rsid w:val="005077E0"/>
    <w:rsid w:val="00513754"/>
    <w:rsid w:val="005257C7"/>
    <w:rsid w:val="00531C2A"/>
    <w:rsid w:val="005343F7"/>
    <w:rsid w:val="00541080"/>
    <w:rsid w:val="005422D0"/>
    <w:rsid w:val="00542FC9"/>
    <w:rsid w:val="00545B62"/>
    <w:rsid w:val="00546028"/>
    <w:rsid w:val="00546FE8"/>
    <w:rsid w:val="0054750C"/>
    <w:rsid w:val="00552945"/>
    <w:rsid w:val="00554966"/>
    <w:rsid w:val="00555080"/>
    <w:rsid w:val="00556C37"/>
    <w:rsid w:val="00560A31"/>
    <w:rsid w:val="0056505F"/>
    <w:rsid w:val="00567CE7"/>
    <w:rsid w:val="005702B8"/>
    <w:rsid w:val="00574874"/>
    <w:rsid w:val="00577854"/>
    <w:rsid w:val="005803D5"/>
    <w:rsid w:val="0058240F"/>
    <w:rsid w:val="005831B5"/>
    <w:rsid w:val="00583D1C"/>
    <w:rsid w:val="005844A9"/>
    <w:rsid w:val="005871FE"/>
    <w:rsid w:val="0058755F"/>
    <w:rsid w:val="005879C8"/>
    <w:rsid w:val="00587DBD"/>
    <w:rsid w:val="0059021B"/>
    <w:rsid w:val="005910B9"/>
    <w:rsid w:val="00591BE9"/>
    <w:rsid w:val="00593A9C"/>
    <w:rsid w:val="00597C00"/>
    <w:rsid w:val="005A2747"/>
    <w:rsid w:val="005A4808"/>
    <w:rsid w:val="005A506D"/>
    <w:rsid w:val="005A5218"/>
    <w:rsid w:val="005A602D"/>
    <w:rsid w:val="005A7231"/>
    <w:rsid w:val="005A7681"/>
    <w:rsid w:val="005A7C39"/>
    <w:rsid w:val="005B0072"/>
    <w:rsid w:val="005B0D7C"/>
    <w:rsid w:val="005B3048"/>
    <w:rsid w:val="005B45A0"/>
    <w:rsid w:val="005B6098"/>
    <w:rsid w:val="005B7D81"/>
    <w:rsid w:val="005C1A7A"/>
    <w:rsid w:val="005C21B5"/>
    <w:rsid w:val="005C2FEF"/>
    <w:rsid w:val="005C3DC3"/>
    <w:rsid w:val="005C6748"/>
    <w:rsid w:val="005C6B0E"/>
    <w:rsid w:val="005C7A65"/>
    <w:rsid w:val="005D08AF"/>
    <w:rsid w:val="005D1095"/>
    <w:rsid w:val="005D2B14"/>
    <w:rsid w:val="005D7090"/>
    <w:rsid w:val="005D7D75"/>
    <w:rsid w:val="005E0B6B"/>
    <w:rsid w:val="005E13AE"/>
    <w:rsid w:val="005E45EA"/>
    <w:rsid w:val="005E7780"/>
    <w:rsid w:val="005F0A8B"/>
    <w:rsid w:val="005F516B"/>
    <w:rsid w:val="005F57BC"/>
    <w:rsid w:val="005F5BA8"/>
    <w:rsid w:val="005F7558"/>
    <w:rsid w:val="005F7EFD"/>
    <w:rsid w:val="0060003C"/>
    <w:rsid w:val="0060220E"/>
    <w:rsid w:val="006070C0"/>
    <w:rsid w:val="00611A5F"/>
    <w:rsid w:val="0061313E"/>
    <w:rsid w:val="00616566"/>
    <w:rsid w:val="006167FC"/>
    <w:rsid w:val="00621D34"/>
    <w:rsid w:val="00625917"/>
    <w:rsid w:val="006320D3"/>
    <w:rsid w:val="00633FD8"/>
    <w:rsid w:val="00634FC1"/>
    <w:rsid w:val="00636B2A"/>
    <w:rsid w:val="00650973"/>
    <w:rsid w:val="00650CA4"/>
    <w:rsid w:val="00652B5A"/>
    <w:rsid w:val="0065505F"/>
    <w:rsid w:val="006555A1"/>
    <w:rsid w:val="006559E2"/>
    <w:rsid w:val="00657AED"/>
    <w:rsid w:val="006617CF"/>
    <w:rsid w:val="006617FB"/>
    <w:rsid w:val="006622C1"/>
    <w:rsid w:val="00662980"/>
    <w:rsid w:val="00663C93"/>
    <w:rsid w:val="00664271"/>
    <w:rsid w:val="0066740B"/>
    <w:rsid w:val="00667C86"/>
    <w:rsid w:val="00667DD2"/>
    <w:rsid w:val="006700EA"/>
    <w:rsid w:val="00670B1E"/>
    <w:rsid w:val="006716F9"/>
    <w:rsid w:val="006727D5"/>
    <w:rsid w:val="006729B6"/>
    <w:rsid w:val="00674308"/>
    <w:rsid w:val="0067578A"/>
    <w:rsid w:val="006812D4"/>
    <w:rsid w:val="00684C2C"/>
    <w:rsid w:val="00685180"/>
    <w:rsid w:val="00685D60"/>
    <w:rsid w:val="00685F09"/>
    <w:rsid w:val="00690B3C"/>
    <w:rsid w:val="00694492"/>
    <w:rsid w:val="006950E8"/>
    <w:rsid w:val="006965ED"/>
    <w:rsid w:val="006A31A9"/>
    <w:rsid w:val="006A464E"/>
    <w:rsid w:val="006A5CF4"/>
    <w:rsid w:val="006A6538"/>
    <w:rsid w:val="006B2BE5"/>
    <w:rsid w:val="006B6292"/>
    <w:rsid w:val="006B670C"/>
    <w:rsid w:val="006B7ED5"/>
    <w:rsid w:val="006C0162"/>
    <w:rsid w:val="006C1CB5"/>
    <w:rsid w:val="006C527F"/>
    <w:rsid w:val="006C5793"/>
    <w:rsid w:val="006C67F9"/>
    <w:rsid w:val="006C6A79"/>
    <w:rsid w:val="006D2ED7"/>
    <w:rsid w:val="006D61C0"/>
    <w:rsid w:val="006D6F08"/>
    <w:rsid w:val="006E0614"/>
    <w:rsid w:val="006E24CD"/>
    <w:rsid w:val="006E275C"/>
    <w:rsid w:val="006E383C"/>
    <w:rsid w:val="006E4602"/>
    <w:rsid w:val="006E58A7"/>
    <w:rsid w:val="006E6851"/>
    <w:rsid w:val="006E69BD"/>
    <w:rsid w:val="006E72E5"/>
    <w:rsid w:val="006E77C4"/>
    <w:rsid w:val="006F14CC"/>
    <w:rsid w:val="006F353A"/>
    <w:rsid w:val="006F6E13"/>
    <w:rsid w:val="0070018C"/>
    <w:rsid w:val="00707F97"/>
    <w:rsid w:val="0071247E"/>
    <w:rsid w:val="00713BB9"/>
    <w:rsid w:val="00715E04"/>
    <w:rsid w:val="007211FF"/>
    <w:rsid w:val="007231A4"/>
    <w:rsid w:val="007236DD"/>
    <w:rsid w:val="007250C1"/>
    <w:rsid w:val="0072564D"/>
    <w:rsid w:val="00726DAD"/>
    <w:rsid w:val="007303BB"/>
    <w:rsid w:val="0073159D"/>
    <w:rsid w:val="00733333"/>
    <w:rsid w:val="00733E74"/>
    <w:rsid w:val="007373C6"/>
    <w:rsid w:val="00742577"/>
    <w:rsid w:val="00743C4C"/>
    <w:rsid w:val="00751C2D"/>
    <w:rsid w:val="007525E1"/>
    <w:rsid w:val="0075376B"/>
    <w:rsid w:val="00753DA6"/>
    <w:rsid w:val="0075427C"/>
    <w:rsid w:val="007547E6"/>
    <w:rsid w:val="007548DA"/>
    <w:rsid w:val="00754E15"/>
    <w:rsid w:val="00755CC8"/>
    <w:rsid w:val="00756214"/>
    <w:rsid w:val="007624CC"/>
    <w:rsid w:val="0076377B"/>
    <w:rsid w:val="00763B9F"/>
    <w:rsid w:val="00763D4B"/>
    <w:rsid w:val="007647C0"/>
    <w:rsid w:val="00765A04"/>
    <w:rsid w:val="00766179"/>
    <w:rsid w:val="00770474"/>
    <w:rsid w:val="00772D26"/>
    <w:rsid w:val="00776E21"/>
    <w:rsid w:val="0077768F"/>
    <w:rsid w:val="007803DD"/>
    <w:rsid w:val="00782FC2"/>
    <w:rsid w:val="00783310"/>
    <w:rsid w:val="007842EC"/>
    <w:rsid w:val="00786700"/>
    <w:rsid w:val="007872A2"/>
    <w:rsid w:val="00794803"/>
    <w:rsid w:val="00795212"/>
    <w:rsid w:val="0079638A"/>
    <w:rsid w:val="007A1482"/>
    <w:rsid w:val="007A43F5"/>
    <w:rsid w:val="007A4D7C"/>
    <w:rsid w:val="007A6940"/>
    <w:rsid w:val="007A7DBC"/>
    <w:rsid w:val="007B0D80"/>
    <w:rsid w:val="007B2ABB"/>
    <w:rsid w:val="007B49FB"/>
    <w:rsid w:val="007B6B57"/>
    <w:rsid w:val="007B71F6"/>
    <w:rsid w:val="007C4BCE"/>
    <w:rsid w:val="007D19A9"/>
    <w:rsid w:val="007D481C"/>
    <w:rsid w:val="007D5AB6"/>
    <w:rsid w:val="007D5D83"/>
    <w:rsid w:val="007D5EAA"/>
    <w:rsid w:val="007D6EC1"/>
    <w:rsid w:val="007E32D9"/>
    <w:rsid w:val="007E3A20"/>
    <w:rsid w:val="007E3B78"/>
    <w:rsid w:val="007E4744"/>
    <w:rsid w:val="007E69F8"/>
    <w:rsid w:val="007F108E"/>
    <w:rsid w:val="007F2312"/>
    <w:rsid w:val="007F2A9B"/>
    <w:rsid w:val="007F2D0B"/>
    <w:rsid w:val="007F6069"/>
    <w:rsid w:val="007F618D"/>
    <w:rsid w:val="0080614C"/>
    <w:rsid w:val="00807564"/>
    <w:rsid w:val="008106FA"/>
    <w:rsid w:val="00811426"/>
    <w:rsid w:val="008114E4"/>
    <w:rsid w:val="00811E77"/>
    <w:rsid w:val="00812062"/>
    <w:rsid w:val="008136C6"/>
    <w:rsid w:val="00816EFB"/>
    <w:rsid w:val="00820A0D"/>
    <w:rsid w:val="00820AB7"/>
    <w:rsid w:val="00820E48"/>
    <w:rsid w:val="008218E0"/>
    <w:rsid w:val="008229B5"/>
    <w:rsid w:val="0082355E"/>
    <w:rsid w:val="00823C3B"/>
    <w:rsid w:val="008253F9"/>
    <w:rsid w:val="008266D6"/>
    <w:rsid w:val="00830736"/>
    <w:rsid w:val="00837077"/>
    <w:rsid w:val="00840A06"/>
    <w:rsid w:val="00841ED9"/>
    <w:rsid w:val="00842DC0"/>
    <w:rsid w:val="00844EB1"/>
    <w:rsid w:val="00845ED1"/>
    <w:rsid w:val="00846FE8"/>
    <w:rsid w:val="0084701D"/>
    <w:rsid w:val="008503A8"/>
    <w:rsid w:val="00850E89"/>
    <w:rsid w:val="0085175D"/>
    <w:rsid w:val="00851A2E"/>
    <w:rsid w:val="0085247D"/>
    <w:rsid w:val="00865956"/>
    <w:rsid w:val="00865BBB"/>
    <w:rsid w:val="00865ED8"/>
    <w:rsid w:val="00866394"/>
    <w:rsid w:val="0086673E"/>
    <w:rsid w:val="00867D1A"/>
    <w:rsid w:val="008704EC"/>
    <w:rsid w:val="008735A8"/>
    <w:rsid w:val="00880339"/>
    <w:rsid w:val="008806A9"/>
    <w:rsid w:val="0088561F"/>
    <w:rsid w:val="00887DF2"/>
    <w:rsid w:val="00887F2B"/>
    <w:rsid w:val="00891805"/>
    <w:rsid w:val="0089233A"/>
    <w:rsid w:val="00892A03"/>
    <w:rsid w:val="00893B3D"/>
    <w:rsid w:val="0089572E"/>
    <w:rsid w:val="008A170F"/>
    <w:rsid w:val="008A2A37"/>
    <w:rsid w:val="008A2CE7"/>
    <w:rsid w:val="008A2FDB"/>
    <w:rsid w:val="008A3CE4"/>
    <w:rsid w:val="008A47D2"/>
    <w:rsid w:val="008A73EE"/>
    <w:rsid w:val="008B1D2D"/>
    <w:rsid w:val="008B2529"/>
    <w:rsid w:val="008B3A8B"/>
    <w:rsid w:val="008C04FD"/>
    <w:rsid w:val="008C3AFA"/>
    <w:rsid w:val="008C4246"/>
    <w:rsid w:val="008C49CE"/>
    <w:rsid w:val="008C4D6C"/>
    <w:rsid w:val="008C53BF"/>
    <w:rsid w:val="008C5E39"/>
    <w:rsid w:val="008D0112"/>
    <w:rsid w:val="008D274D"/>
    <w:rsid w:val="008D4DF1"/>
    <w:rsid w:val="008E7A07"/>
    <w:rsid w:val="008F0DB8"/>
    <w:rsid w:val="008F292F"/>
    <w:rsid w:val="008F4B7F"/>
    <w:rsid w:val="008F64AD"/>
    <w:rsid w:val="008F6569"/>
    <w:rsid w:val="00900990"/>
    <w:rsid w:val="00902589"/>
    <w:rsid w:val="00903668"/>
    <w:rsid w:val="00903BC9"/>
    <w:rsid w:val="009115D0"/>
    <w:rsid w:val="00911D0D"/>
    <w:rsid w:val="00911FFB"/>
    <w:rsid w:val="00912EEA"/>
    <w:rsid w:val="00913D55"/>
    <w:rsid w:val="00914488"/>
    <w:rsid w:val="009170CD"/>
    <w:rsid w:val="0092708A"/>
    <w:rsid w:val="00927658"/>
    <w:rsid w:val="00927C8E"/>
    <w:rsid w:val="00927D3B"/>
    <w:rsid w:val="00930D23"/>
    <w:rsid w:val="00942DA9"/>
    <w:rsid w:val="009440D7"/>
    <w:rsid w:val="00944405"/>
    <w:rsid w:val="00944A4F"/>
    <w:rsid w:val="00944ED7"/>
    <w:rsid w:val="009469A2"/>
    <w:rsid w:val="00950F7C"/>
    <w:rsid w:val="00951F35"/>
    <w:rsid w:val="009529CD"/>
    <w:rsid w:val="0095352A"/>
    <w:rsid w:val="009535DE"/>
    <w:rsid w:val="0095527F"/>
    <w:rsid w:val="00960F6D"/>
    <w:rsid w:val="009628FC"/>
    <w:rsid w:val="00963623"/>
    <w:rsid w:val="00966481"/>
    <w:rsid w:val="00966873"/>
    <w:rsid w:val="0097015B"/>
    <w:rsid w:val="00974DB9"/>
    <w:rsid w:val="00976C75"/>
    <w:rsid w:val="0098131F"/>
    <w:rsid w:val="00981F0E"/>
    <w:rsid w:val="00982ADD"/>
    <w:rsid w:val="00984A5E"/>
    <w:rsid w:val="00985CDB"/>
    <w:rsid w:val="009907DD"/>
    <w:rsid w:val="00991DB6"/>
    <w:rsid w:val="0099259A"/>
    <w:rsid w:val="00993C44"/>
    <w:rsid w:val="0099514B"/>
    <w:rsid w:val="00996C13"/>
    <w:rsid w:val="009A06C7"/>
    <w:rsid w:val="009A2C51"/>
    <w:rsid w:val="009A51E3"/>
    <w:rsid w:val="009A68C3"/>
    <w:rsid w:val="009B285B"/>
    <w:rsid w:val="009B3DF8"/>
    <w:rsid w:val="009B4791"/>
    <w:rsid w:val="009B7FC2"/>
    <w:rsid w:val="009C16BD"/>
    <w:rsid w:val="009C23B1"/>
    <w:rsid w:val="009C264A"/>
    <w:rsid w:val="009C27B7"/>
    <w:rsid w:val="009C33AF"/>
    <w:rsid w:val="009C3BBA"/>
    <w:rsid w:val="009C5802"/>
    <w:rsid w:val="009C63F0"/>
    <w:rsid w:val="009C6C28"/>
    <w:rsid w:val="009C7D5C"/>
    <w:rsid w:val="009D15B6"/>
    <w:rsid w:val="009D1B9C"/>
    <w:rsid w:val="009D2381"/>
    <w:rsid w:val="009D72F6"/>
    <w:rsid w:val="009D7770"/>
    <w:rsid w:val="009E0985"/>
    <w:rsid w:val="009E21D1"/>
    <w:rsid w:val="009F0933"/>
    <w:rsid w:val="009F3C03"/>
    <w:rsid w:val="009F7132"/>
    <w:rsid w:val="00A02D5A"/>
    <w:rsid w:val="00A07B26"/>
    <w:rsid w:val="00A07E55"/>
    <w:rsid w:val="00A114A9"/>
    <w:rsid w:val="00A1495E"/>
    <w:rsid w:val="00A14DCF"/>
    <w:rsid w:val="00A178F6"/>
    <w:rsid w:val="00A1799D"/>
    <w:rsid w:val="00A21FE8"/>
    <w:rsid w:val="00A222B4"/>
    <w:rsid w:val="00A2265A"/>
    <w:rsid w:val="00A2454F"/>
    <w:rsid w:val="00A25A8B"/>
    <w:rsid w:val="00A25B41"/>
    <w:rsid w:val="00A26BD7"/>
    <w:rsid w:val="00A26E3E"/>
    <w:rsid w:val="00A30CCC"/>
    <w:rsid w:val="00A32A03"/>
    <w:rsid w:val="00A3485E"/>
    <w:rsid w:val="00A348BA"/>
    <w:rsid w:val="00A3573B"/>
    <w:rsid w:val="00A37EB0"/>
    <w:rsid w:val="00A40F65"/>
    <w:rsid w:val="00A4112A"/>
    <w:rsid w:val="00A415AB"/>
    <w:rsid w:val="00A41EB2"/>
    <w:rsid w:val="00A424B7"/>
    <w:rsid w:val="00A472FF"/>
    <w:rsid w:val="00A47711"/>
    <w:rsid w:val="00A52E73"/>
    <w:rsid w:val="00A575B1"/>
    <w:rsid w:val="00A60A9A"/>
    <w:rsid w:val="00A6115D"/>
    <w:rsid w:val="00A61D9E"/>
    <w:rsid w:val="00A64B77"/>
    <w:rsid w:val="00A65A29"/>
    <w:rsid w:val="00A67928"/>
    <w:rsid w:val="00A74FEC"/>
    <w:rsid w:val="00A75324"/>
    <w:rsid w:val="00A80A4B"/>
    <w:rsid w:val="00A8166B"/>
    <w:rsid w:val="00A8248D"/>
    <w:rsid w:val="00A908D1"/>
    <w:rsid w:val="00A93E5F"/>
    <w:rsid w:val="00AA2595"/>
    <w:rsid w:val="00AA308C"/>
    <w:rsid w:val="00AA30C2"/>
    <w:rsid w:val="00AA3490"/>
    <w:rsid w:val="00AA4968"/>
    <w:rsid w:val="00AA5119"/>
    <w:rsid w:val="00AA54FC"/>
    <w:rsid w:val="00AA5E1B"/>
    <w:rsid w:val="00AA75D9"/>
    <w:rsid w:val="00AB1195"/>
    <w:rsid w:val="00AB1F85"/>
    <w:rsid w:val="00AB417E"/>
    <w:rsid w:val="00AB4B54"/>
    <w:rsid w:val="00AB56CA"/>
    <w:rsid w:val="00AB7A4A"/>
    <w:rsid w:val="00AC320C"/>
    <w:rsid w:val="00AC3DC0"/>
    <w:rsid w:val="00AC63FA"/>
    <w:rsid w:val="00AD0173"/>
    <w:rsid w:val="00AD0736"/>
    <w:rsid w:val="00AD1640"/>
    <w:rsid w:val="00AD1935"/>
    <w:rsid w:val="00AF0048"/>
    <w:rsid w:val="00AF2F42"/>
    <w:rsid w:val="00AF51C8"/>
    <w:rsid w:val="00AF77CE"/>
    <w:rsid w:val="00B00362"/>
    <w:rsid w:val="00B00837"/>
    <w:rsid w:val="00B009AC"/>
    <w:rsid w:val="00B0273F"/>
    <w:rsid w:val="00B0513E"/>
    <w:rsid w:val="00B10650"/>
    <w:rsid w:val="00B10F17"/>
    <w:rsid w:val="00B11BE9"/>
    <w:rsid w:val="00B12207"/>
    <w:rsid w:val="00B1696C"/>
    <w:rsid w:val="00B173CA"/>
    <w:rsid w:val="00B17C7C"/>
    <w:rsid w:val="00B21554"/>
    <w:rsid w:val="00B216BA"/>
    <w:rsid w:val="00B24F12"/>
    <w:rsid w:val="00B268A6"/>
    <w:rsid w:val="00B3109F"/>
    <w:rsid w:val="00B31617"/>
    <w:rsid w:val="00B32831"/>
    <w:rsid w:val="00B34CBC"/>
    <w:rsid w:val="00B45654"/>
    <w:rsid w:val="00B457DC"/>
    <w:rsid w:val="00B45CD2"/>
    <w:rsid w:val="00B47C8E"/>
    <w:rsid w:val="00B506CD"/>
    <w:rsid w:val="00B517CE"/>
    <w:rsid w:val="00B51FC0"/>
    <w:rsid w:val="00B52E48"/>
    <w:rsid w:val="00B55E8A"/>
    <w:rsid w:val="00B57720"/>
    <w:rsid w:val="00B605EA"/>
    <w:rsid w:val="00B63922"/>
    <w:rsid w:val="00B64F18"/>
    <w:rsid w:val="00B7149A"/>
    <w:rsid w:val="00B74F96"/>
    <w:rsid w:val="00B759E3"/>
    <w:rsid w:val="00B76AA8"/>
    <w:rsid w:val="00B76DB0"/>
    <w:rsid w:val="00B77F71"/>
    <w:rsid w:val="00B825BE"/>
    <w:rsid w:val="00B86BD2"/>
    <w:rsid w:val="00B87A8D"/>
    <w:rsid w:val="00B9235B"/>
    <w:rsid w:val="00BA056A"/>
    <w:rsid w:val="00BA0845"/>
    <w:rsid w:val="00BA1502"/>
    <w:rsid w:val="00BA37A9"/>
    <w:rsid w:val="00BA3CEC"/>
    <w:rsid w:val="00BA4841"/>
    <w:rsid w:val="00BA74D9"/>
    <w:rsid w:val="00BA768D"/>
    <w:rsid w:val="00BB05FC"/>
    <w:rsid w:val="00BB092F"/>
    <w:rsid w:val="00BB15B6"/>
    <w:rsid w:val="00BC1729"/>
    <w:rsid w:val="00BC28EB"/>
    <w:rsid w:val="00BC3BF3"/>
    <w:rsid w:val="00BC4369"/>
    <w:rsid w:val="00BD2E35"/>
    <w:rsid w:val="00BD379E"/>
    <w:rsid w:val="00BD3992"/>
    <w:rsid w:val="00BD7151"/>
    <w:rsid w:val="00BE0585"/>
    <w:rsid w:val="00BE2753"/>
    <w:rsid w:val="00BE3EA4"/>
    <w:rsid w:val="00BE3F4F"/>
    <w:rsid w:val="00BF352B"/>
    <w:rsid w:val="00BF4694"/>
    <w:rsid w:val="00BF4D04"/>
    <w:rsid w:val="00BF7F36"/>
    <w:rsid w:val="00C019AE"/>
    <w:rsid w:val="00C02731"/>
    <w:rsid w:val="00C078C1"/>
    <w:rsid w:val="00C10080"/>
    <w:rsid w:val="00C110F9"/>
    <w:rsid w:val="00C11340"/>
    <w:rsid w:val="00C21E08"/>
    <w:rsid w:val="00C22755"/>
    <w:rsid w:val="00C23555"/>
    <w:rsid w:val="00C24F2B"/>
    <w:rsid w:val="00C25A5D"/>
    <w:rsid w:val="00C26220"/>
    <w:rsid w:val="00C31070"/>
    <w:rsid w:val="00C31CB8"/>
    <w:rsid w:val="00C32E2A"/>
    <w:rsid w:val="00C37E1F"/>
    <w:rsid w:val="00C41BE1"/>
    <w:rsid w:val="00C42D1D"/>
    <w:rsid w:val="00C47232"/>
    <w:rsid w:val="00C50BFE"/>
    <w:rsid w:val="00C50F47"/>
    <w:rsid w:val="00C52224"/>
    <w:rsid w:val="00C5232A"/>
    <w:rsid w:val="00C52457"/>
    <w:rsid w:val="00C537E2"/>
    <w:rsid w:val="00C54A2F"/>
    <w:rsid w:val="00C54E91"/>
    <w:rsid w:val="00C577B9"/>
    <w:rsid w:val="00C6112D"/>
    <w:rsid w:val="00C6198D"/>
    <w:rsid w:val="00C643F7"/>
    <w:rsid w:val="00C70EC6"/>
    <w:rsid w:val="00C73C0C"/>
    <w:rsid w:val="00C74C49"/>
    <w:rsid w:val="00C7597F"/>
    <w:rsid w:val="00C763DA"/>
    <w:rsid w:val="00C80150"/>
    <w:rsid w:val="00C80F82"/>
    <w:rsid w:val="00C81154"/>
    <w:rsid w:val="00C926B7"/>
    <w:rsid w:val="00C944F1"/>
    <w:rsid w:val="00C97F73"/>
    <w:rsid w:val="00CA317A"/>
    <w:rsid w:val="00CA37CF"/>
    <w:rsid w:val="00CC184C"/>
    <w:rsid w:val="00CC73E6"/>
    <w:rsid w:val="00CC7A54"/>
    <w:rsid w:val="00CD0730"/>
    <w:rsid w:val="00CD4F06"/>
    <w:rsid w:val="00CE27CF"/>
    <w:rsid w:val="00CE4CE7"/>
    <w:rsid w:val="00CE51E2"/>
    <w:rsid w:val="00CE5831"/>
    <w:rsid w:val="00CE62D5"/>
    <w:rsid w:val="00CF175D"/>
    <w:rsid w:val="00CF470B"/>
    <w:rsid w:val="00CF71F7"/>
    <w:rsid w:val="00CF7D6D"/>
    <w:rsid w:val="00CF7FD2"/>
    <w:rsid w:val="00D024DB"/>
    <w:rsid w:val="00D04C76"/>
    <w:rsid w:val="00D054B5"/>
    <w:rsid w:val="00D06223"/>
    <w:rsid w:val="00D10D38"/>
    <w:rsid w:val="00D11FAF"/>
    <w:rsid w:val="00D12395"/>
    <w:rsid w:val="00D149A9"/>
    <w:rsid w:val="00D212C3"/>
    <w:rsid w:val="00D31D06"/>
    <w:rsid w:val="00D3575E"/>
    <w:rsid w:val="00D36993"/>
    <w:rsid w:val="00D37DD2"/>
    <w:rsid w:val="00D37E85"/>
    <w:rsid w:val="00D40365"/>
    <w:rsid w:val="00D4054A"/>
    <w:rsid w:val="00D4203A"/>
    <w:rsid w:val="00D463E2"/>
    <w:rsid w:val="00D47394"/>
    <w:rsid w:val="00D51F48"/>
    <w:rsid w:val="00D525F1"/>
    <w:rsid w:val="00D54FB6"/>
    <w:rsid w:val="00D554B4"/>
    <w:rsid w:val="00D57525"/>
    <w:rsid w:val="00D57C0F"/>
    <w:rsid w:val="00D60CBA"/>
    <w:rsid w:val="00D638EF"/>
    <w:rsid w:val="00D66DC3"/>
    <w:rsid w:val="00D67923"/>
    <w:rsid w:val="00D67E2B"/>
    <w:rsid w:val="00D7232C"/>
    <w:rsid w:val="00D85357"/>
    <w:rsid w:val="00D85AB7"/>
    <w:rsid w:val="00D87481"/>
    <w:rsid w:val="00D940D0"/>
    <w:rsid w:val="00D95442"/>
    <w:rsid w:val="00DA1E79"/>
    <w:rsid w:val="00DA2FAE"/>
    <w:rsid w:val="00DA3B54"/>
    <w:rsid w:val="00DB0B40"/>
    <w:rsid w:val="00DB0F84"/>
    <w:rsid w:val="00DB10D8"/>
    <w:rsid w:val="00DB2DC6"/>
    <w:rsid w:val="00DB3359"/>
    <w:rsid w:val="00DB3831"/>
    <w:rsid w:val="00DB6E31"/>
    <w:rsid w:val="00DC121A"/>
    <w:rsid w:val="00DC2A69"/>
    <w:rsid w:val="00DC2D87"/>
    <w:rsid w:val="00DC6238"/>
    <w:rsid w:val="00DC66E0"/>
    <w:rsid w:val="00DD31FB"/>
    <w:rsid w:val="00DD6056"/>
    <w:rsid w:val="00DD76F6"/>
    <w:rsid w:val="00DD7990"/>
    <w:rsid w:val="00DE0DB0"/>
    <w:rsid w:val="00DE18E2"/>
    <w:rsid w:val="00DE5ADD"/>
    <w:rsid w:val="00DE698D"/>
    <w:rsid w:val="00DE7A55"/>
    <w:rsid w:val="00DE7D9B"/>
    <w:rsid w:val="00DE7F2A"/>
    <w:rsid w:val="00DF0B33"/>
    <w:rsid w:val="00DF205E"/>
    <w:rsid w:val="00DF531C"/>
    <w:rsid w:val="00DF610A"/>
    <w:rsid w:val="00E00D06"/>
    <w:rsid w:val="00E041C4"/>
    <w:rsid w:val="00E04ACC"/>
    <w:rsid w:val="00E06F59"/>
    <w:rsid w:val="00E12DF9"/>
    <w:rsid w:val="00E133AB"/>
    <w:rsid w:val="00E1397C"/>
    <w:rsid w:val="00E13D87"/>
    <w:rsid w:val="00E15A96"/>
    <w:rsid w:val="00E165CB"/>
    <w:rsid w:val="00E170B6"/>
    <w:rsid w:val="00E17BB1"/>
    <w:rsid w:val="00E17D15"/>
    <w:rsid w:val="00E203E9"/>
    <w:rsid w:val="00E206DD"/>
    <w:rsid w:val="00E23E1C"/>
    <w:rsid w:val="00E2482B"/>
    <w:rsid w:val="00E25004"/>
    <w:rsid w:val="00E302C6"/>
    <w:rsid w:val="00E327E2"/>
    <w:rsid w:val="00E36F22"/>
    <w:rsid w:val="00E405FA"/>
    <w:rsid w:val="00E41163"/>
    <w:rsid w:val="00E449EE"/>
    <w:rsid w:val="00E453EE"/>
    <w:rsid w:val="00E46E6A"/>
    <w:rsid w:val="00E512CB"/>
    <w:rsid w:val="00E53500"/>
    <w:rsid w:val="00E5723B"/>
    <w:rsid w:val="00E57CED"/>
    <w:rsid w:val="00E64153"/>
    <w:rsid w:val="00E64851"/>
    <w:rsid w:val="00E64EA8"/>
    <w:rsid w:val="00E73494"/>
    <w:rsid w:val="00E738B4"/>
    <w:rsid w:val="00E76B14"/>
    <w:rsid w:val="00E76BC8"/>
    <w:rsid w:val="00E80427"/>
    <w:rsid w:val="00E8286E"/>
    <w:rsid w:val="00E8337F"/>
    <w:rsid w:val="00E8389A"/>
    <w:rsid w:val="00E84B11"/>
    <w:rsid w:val="00E84BE9"/>
    <w:rsid w:val="00E86FB0"/>
    <w:rsid w:val="00E8769C"/>
    <w:rsid w:val="00E905D5"/>
    <w:rsid w:val="00E9708F"/>
    <w:rsid w:val="00EA4D1E"/>
    <w:rsid w:val="00EA6798"/>
    <w:rsid w:val="00EA7B4A"/>
    <w:rsid w:val="00EB173B"/>
    <w:rsid w:val="00EB453D"/>
    <w:rsid w:val="00EB5A59"/>
    <w:rsid w:val="00EB6BB9"/>
    <w:rsid w:val="00EC3E03"/>
    <w:rsid w:val="00EC3F60"/>
    <w:rsid w:val="00EC720C"/>
    <w:rsid w:val="00EC7642"/>
    <w:rsid w:val="00ED35E8"/>
    <w:rsid w:val="00ED5351"/>
    <w:rsid w:val="00ED565F"/>
    <w:rsid w:val="00ED6C37"/>
    <w:rsid w:val="00ED6F42"/>
    <w:rsid w:val="00ED7335"/>
    <w:rsid w:val="00ED7341"/>
    <w:rsid w:val="00EE2171"/>
    <w:rsid w:val="00EE2937"/>
    <w:rsid w:val="00EE389D"/>
    <w:rsid w:val="00EE3A2D"/>
    <w:rsid w:val="00EE49D8"/>
    <w:rsid w:val="00EE6894"/>
    <w:rsid w:val="00EE6901"/>
    <w:rsid w:val="00EF6A6E"/>
    <w:rsid w:val="00F02120"/>
    <w:rsid w:val="00F02563"/>
    <w:rsid w:val="00F045D8"/>
    <w:rsid w:val="00F04E22"/>
    <w:rsid w:val="00F10717"/>
    <w:rsid w:val="00F12187"/>
    <w:rsid w:val="00F127B8"/>
    <w:rsid w:val="00F15140"/>
    <w:rsid w:val="00F15778"/>
    <w:rsid w:val="00F1627E"/>
    <w:rsid w:val="00F17FB5"/>
    <w:rsid w:val="00F20EE0"/>
    <w:rsid w:val="00F23AE3"/>
    <w:rsid w:val="00F27150"/>
    <w:rsid w:val="00F30CE5"/>
    <w:rsid w:val="00F32EF9"/>
    <w:rsid w:val="00F33073"/>
    <w:rsid w:val="00F4436E"/>
    <w:rsid w:val="00F44CE0"/>
    <w:rsid w:val="00F45535"/>
    <w:rsid w:val="00F477EA"/>
    <w:rsid w:val="00F47E0C"/>
    <w:rsid w:val="00F50BAD"/>
    <w:rsid w:val="00F514CF"/>
    <w:rsid w:val="00F51895"/>
    <w:rsid w:val="00F52C1E"/>
    <w:rsid w:val="00F601ED"/>
    <w:rsid w:val="00F61202"/>
    <w:rsid w:val="00F625CB"/>
    <w:rsid w:val="00F629F0"/>
    <w:rsid w:val="00F66009"/>
    <w:rsid w:val="00F708AD"/>
    <w:rsid w:val="00F70AE1"/>
    <w:rsid w:val="00F7210F"/>
    <w:rsid w:val="00F7251A"/>
    <w:rsid w:val="00F73A61"/>
    <w:rsid w:val="00F73D5C"/>
    <w:rsid w:val="00F74B90"/>
    <w:rsid w:val="00F75719"/>
    <w:rsid w:val="00F77515"/>
    <w:rsid w:val="00F8199D"/>
    <w:rsid w:val="00F85590"/>
    <w:rsid w:val="00F86DCB"/>
    <w:rsid w:val="00F86E1B"/>
    <w:rsid w:val="00F9188A"/>
    <w:rsid w:val="00F921BA"/>
    <w:rsid w:val="00F94F38"/>
    <w:rsid w:val="00F954DC"/>
    <w:rsid w:val="00FA2913"/>
    <w:rsid w:val="00FA4F26"/>
    <w:rsid w:val="00FA52B2"/>
    <w:rsid w:val="00FA74B5"/>
    <w:rsid w:val="00FB0064"/>
    <w:rsid w:val="00FB071E"/>
    <w:rsid w:val="00FB1547"/>
    <w:rsid w:val="00FB68B8"/>
    <w:rsid w:val="00FC0052"/>
    <w:rsid w:val="00FC19D5"/>
    <w:rsid w:val="00FC2B35"/>
    <w:rsid w:val="00FC4906"/>
    <w:rsid w:val="00FC7A74"/>
    <w:rsid w:val="00FD09A5"/>
    <w:rsid w:val="00FD1C21"/>
    <w:rsid w:val="00FD39DE"/>
    <w:rsid w:val="00FD46E6"/>
    <w:rsid w:val="00FD7026"/>
    <w:rsid w:val="00FD7C65"/>
    <w:rsid w:val="00FE068E"/>
    <w:rsid w:val="00FE1108"/>
    <w:rsid w:val="00FE1BB1"/>
    <w:rsid w:val="00FF055C"/>
    <w:rsid w:val="00FF1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1EF94F7"/>
  <w15:chartTrackingRefBased/>
  <w15:docId w15:val="{23588142-44B0-407A-A0CD-3FC3D77A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7CF"/>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6617CF"/>
    <w:pPr>
      <w:keepNext/>
      <w:numPr>
        <w:numId w:val="2"/>
      </w:numPr>
      <w:outlineLvl w:val="0"/>
    </w:pPr>
    <w:rPr>
      <w:b/>
      <w:caps/>
      <w:lang w:val="fr-FR"/>
    </w:rPr>
  </w:style>
  <w:style w:type="paragraph" w:styleId="Heading2">
    <w:name w:val="heading 2"/>
    <w:basedOn w:val="Normal"/>
    <w:next w:val="Normal"/>
    <w:qFormat/>
    <w:rsid w:val="006617CF"/>
    <w:pPr>
      <w:keepNext/>
      <w:numPr>
        <w:ilvl w:val="1"/>
        <w:numId w:val="2"/>
      </w:numPr>
      <w:jc w:val="left"/>
      <w:outlineLvl w:val="1"/>
    </w:pPr>
    <w:rPr>
      <w:b/>
      <w:bCs/>
      <w:iCs/>
      <w:caps/>
      <w:lang w:val="fr-FR"/>
    </w:rPr>
  </w:style>
  <w:style w:type="paragraph" w:styleId="Heading3">
    <w:name w:val="heading 3"/>
    <w:basedOn w:val="Normal"/>
    <w:next w:val="Normal"/>
    <w:qFormat/>
    <w:rsid w:val="006617CF"/>
    <w:pPr>
      <w:keepNext/>
      <w:numPr>
        <w:ilvl w:val="2"/>
        <w:numId w:val="2"/>
      </w:numPr>
      <w:jc w:val="left"/>
      <w:outlineLvl w:val="2"/>
    </w:pPr>
    <w:rPr>
      <w:rFonts w:cs="Arial"/>
      <w:b/>
      <w:bCs/>
      <w:szCs w:val="26"/>
    </w:rPr>
  </w:style>
  <w:style w:type="paragraph" w:styleId="Heading4">
    <w:name w:val="heading 4"/>
    <w:basedOn w:val="Normal"/>
    <w:next w:val="Normal"/>
    <w:qFormat/>
    <w:rsid w:val="006617CF"/>
    <w:pPr>
      <w:keepNext/>
      <w:numPr>
        <w:ilvl w:val="3"/>
        <w:numId w:val="2"/>
      </w:numPr>
      <w:jc w:val="left"/>
      <w:outlineLvl w:val="3"/>
    </w:pPr>
    <w:rPr>
      <w:b/>
      <w:bCs/>
      <w:i/>
      <w:szCs w:val="28"/>
    </w:rPr>
  </w:style>
  <w:style w:type="paragraph" w:styleId="Heading5">
    <w:name w:val="heading 5"/>
    <w:basedOn w:val="Normal"/>
    <w:next w:val="Normal"/>
    <w:qFormat/>
    <w:rsid w:val="006617CF"/>
    <w:pPr>
      <w:keepNext/>
      <w:numPr>
        <w:ilvl w:val="4"/>
        <w:numId w:val="2"/>
      </w:numPr>
      <w:jc w:val="center"/>
      <w:outlineLvl w:val="4"/>
    </w:pPr>
    <w:rPr>
      <w:sz w:val="40"/>
    </w:rPr>
  </w:style>
  <w:style w:type="paragraph" w:styleId="Heading6">
    <w:name w:val="heading 6"/>
    <w:basedOn w:val="Normal"/>
    <w:next w:val="Normal"/>
    <w:qFormat/>
    <w:rsid w:val="006617CF"/>
    <w:pPr>
      <w:keepNext/>
      <w:numPr>
        <w:ilvl w:val="5"/>
        <w:numId w:val="2"/>
      </w:numPr>
      <w:jc w:val="center"/>
      <w:outlineLvl w:val="5"/>
    </w:pPr>
    <w:rPr>
      <w:b/>
      <w:bCs/>
    </w:rPr>
  </w:style>
  <w:style w:type="paragraph" w:styleId="Heading7">
    <w:name w:val="heading 7"/>
    <w:basedOn w:val="Normal"/>
    <w:next w:val="Normal"/>
    <w:link w:val="Heading7Char"/>
    <w:uiPriority w:val="9"/>
    <w:semiHidden/>
    <w:unhideWhenUsed/>
    <w:qFormat/>
    <w:rsid w:val="006617CF"/>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6617CF"/>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617CF"/>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6617CF"/>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6617CF"/>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semiHidden/>
    <w:rsid w:val="006617CF"/>
    <w:rPr>
      <w:rFonts w:ascii="Calibri" w:hAnsi="Calibri"/>
      <w:sz w:val="24"/>
      <w:szCs w:val="24"/>
      <w:lang w:eastAsia="en-US"/>
    </w:rPr>
  </w:style>
  <w:style w:type="character" w:customStyle="1" w:styleId="Heading8Char">
    <w:name w:val="Heading 8 Char"/>
    <w:link w:val="Heading8"/>
    <w:uiPriority w:val="9"/>
    <w:semiHidden/>
    <w:rsid w:val="006617CF"/>
    <w:rPr>
      <w:rFonts w:ascii="Calibri" w:hAnsi="Calibri"/>
      <w:i/>
      <w:iCs/>
      <w:sz w:val="24"/>
      <w:szCs w:val="24"/>
      <w:lang w:eastAsia="en-US"/>
    </w:rPr>
  </w:style>
  <w:style w:type="character" w:customStyle="1" w:styleId="Heading9Char">
    <w:name w:val="Heading 9 Char"/>
    <w:link w:val="Heading9"/>
    <w:uiPriority w:val="9"/>
    <w:semiHidden/>
    <w:rsid w:val="006617CF"/>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6617CF"/>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ListParagraph">
    <w:name w:val="List Paragraph"/>
    <w:basedOn w:val="Normal"/>
    <w:uiPriority w:val="34"/>
    <w:qFormat/>
    <w:rsid w:val="006617CF"/>
    <w:pPr>
      <w:ind w:left="720"/>
    </w:pPr>
  </w:style>
  <w:style w:type="paragraph" w:customStyle="1" w:styleId="bulletlist">
    <w:name w:val="bullet list"/>
    <w:basedOn w:val="Normal"/>
    <w:link w:val="bulletlistChar"/>
    <w:qFormat/>
    <w:rsid w:val="006617CF"/>
    <w:pPr>
      <w:tabs>
        <w:tab w:val="clear" w:pos="567"/>
        <w:tab w:val="num" w:pos="284"/>
      </w:tabs>
      <w:overflowPunct/>
      <w:autoSpaceDE/>
      <w:autoSpaceDN/>
      <w:adjustRightInd/>
      <w:spacing w:after="200" w:line="276" w:lineRule="auto"/>
      <w:ind w:left="284"/>
      <w:jc w:val="left"/>
      <w:textAlignment w:val="auto"/>
    </w:pPr>
    <w:rPr>
      <w:rFonts w:ascii="Calibri" w:eastAsia="Calibri" w:hAnsi="Calibri"/>
      <w:szCs w:val="22"/>
    </w:rPr>
  </w:style>
  <w:style w:type="character" w:customStyle="1" w:styleId="bulletlistChar">
    <w:name w:val="bullet list Char"/>
    <w:link w:val="bulletlist"/>
    <w:rsid w:val="006617CF"/>
    <w:rPr>
      <w:rFonts w:ascii="Calibri" w:eastAsia="Calibri" w:hAnsi="Calibri"/>
      <w:sz w:val="22"/>
      <w:szCs w:val="22"/>
      <w:lang w:eastAsia="en-US"/>
    </w:rPr>
  </w:style>
  <w:style w:type="paragraph" w:customStyle="1" w:styleId="Style1">
    <w:name w:val="Style1"/>
    <w:basedOn w:val="Normal"/>
    <w:link w:val="Style1Char"/>
    <w:qFormat/>
    <w:rsid w:val="006617CF"/>
    <w:pPr>
      <w:tabs>
        <w:tab w:val="clear" w:pos="567"/>
        <w:tab w:val="num" w:pos="0"/>
      </w:tabs>
      <w:overflowPunct/>
      <w:autoSpaceDE/>
      <w:autoSpaceDN/>
      <w:adjustRightInd/>
      <w:spacing w:after="200" w:line="276" w:lineRule="auto"/>
      <w:ind w:left="284" w:hanging="284"/>
      <w:jc w:val="left"/>
      <w:textAlignment w:val="auto"/>
    </w:pPr>
    <w:rPr>
      <w:rFonts w:ascii="Calibri" w:eastAsia="Calibri" w:hAnsi="Calibri"/>
      <w:b/>
      <w:szCs w:val="22"/>
    </w:rPr>
  </w:style>
  <w:style w:type="character" w:customStyle="1" w:styleId="Style1Char">
    <w:name w:val="Style1 Char"/>
    <w:link w:val="Style1"/>
    <w:rsid w:val="006617CF"/>
    <w:rPr>
      <w:rFonts w:ascii="Calibri" w:eastAsia="Calibri" w:hAnsi="Calibri"/>
      <w:b/>
      <w:sz w:val="22"/>
      <w:szCs w:val="22"/>
      <w:lang w:eastAsia="en-US"/>
    </w:rPr>
  </w:style>
  <w:style w:type="paragraph" w:styleId="NoSpacing">
    <w:name w:val="No Spacing"/>
    <w:uiPriority w:val="1"/>
    <w:qFormat/>
    <w:rsid w:val="006617CF"/>
    <w:rPr>
      <w:rFonts w:ascii="Calibri" w:eastAsia="Calibri" w:hAnsi="Calibri"/>
      <w:sz w:val="22"/>
      <w:szCs w:val="22"/>
      <w:lang w:val="fr-BE" w:eastAsia="en-US"/>
    </w:rPr>
  </w:style>
  <w:style w:type="character" w:styleId="CommentReference">
    <w:name w:val="annotation reference"/>
    <w:uiPriority w:val="99"/>
    <w:semiHidden/>
    <w:unhideWhenUsed/>
    <w:rsid w:val="006727D5"/>
    <w:rPr>
      <w:sz w:val="16"/>
      <w:szCs w:val="16"/>
    </w:rPr>
  </w:style>
  <w:style w:type="paragraph" w:styleId="CommentText">
    <w:name w:val="annotation text"/>
    <w:basedOn w:val="Normal"/>
    <w:link w:val="CommentTextChar"/>
    <w:uiPriority w:val="99"/>
    <w:semiHidden/>
    <w:unhideWhenUsed/>
    <w:rsid w:val="006727D5"/>
    <w:rPr>
      <w:sz w:val="20"/>
    </w:rPr>
  </w:style>
  <w:style w:type="character" w:customStyle="1" w:styleId="CommentTextChar">
    <w:name w:val="Comment Text Char"/>
    <w:link w:val="CommentText"/>
    <w:uiPriority w:val="99"/>
    <w:semiHidden/>
    <w:rsid w:val="006727D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727D5"/>
    <w:rPr>
      <w:b/>
      <w:bCs/>
    </w:rPr>
  </w:style>
  <w:style w:type="character" w:customStyle="1" w:styleId="CommentSubjectChar">
    <w:name w:val="Comment Subject Char"/>
    <w:link w:val="CommentSubject"/>
    <w:uiPriority w:val="99"/>
    <w:semiHidden/>
    <w:rsid w:val="006727D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494">
      <w:bodyDiv w:val="1"/>
      <w:marLeft w:val="0"/>
      <w:marRight w:val="0"/>
      <w:marTop w:val="0"/>
      <w:marBottom w:val="0"/>
      <w:divBdr>
        <w:top w:val="none" w:sz="0" w:space="0" w:color="auto"/>
        <w:left w:val="none" w:sz="0" w:space="0" w:color="auto"/>
        <w:bottom w:val="none" w:sz="0" w:space="0" w:color="auto"/>
        <w:right w:val="none" w:sz="0" w:space="0" w:color="auto"/>
      </w:divBdr>
    </w:div>
    <w:div w:id="346099335">
      <w:bodyDiv w:val="1"/>
      <w:marLeft w:val="0"/>
      <w:marRight w:val="0"/>
      <w:marTop w:val="0"/>
      <w:marBottom w:val="0"/>
      <w:divBdr>
        <w:top w:val="none" w:sz="0" w:space="0" w:color="auto"/>
        <w:left w:val="none" w:sz="0" w:space="0" w:color="auto"/>
        <w:bottom w:val="none" w:sz="0" w:space="0" w:color="auto"/>
        <w:right w:val="none" w:sz="0" w:space="0" w:color="auto"/>
      </w:divBdr>
    </w:div>
    <w:div w:id="52147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J:\RESEARCH%20ASSISTANTS\RESEARCH\TEMPLATES\Reports\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7B5C-BD62-4557-A511-4AB663F2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SUMMARY.dotx</Template>
  <TotalTime>2</TotalTime>
  <Pages>11</Pages>
  <Words>4152</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POLITIQUE</vt:lpstr>
    </vt:vector>
  </TitlesOfParts>
  <Manager>R Popa</Manager>
  <Company>NATO PA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228 PC 16 E - Summary Istanbul meeting</dc:title>
  <dc:subject/>
  <dc:creator>Steffen Sachs</dc:creator>
  <cp:keywords>PC summary</cp:keywords>
  <cp:lastModifiedBy>Isabelle Arcis</cp:lastModifiedBy>
  <cp:revision>2</cp:revision>
  <cp:lastPrinted>2017-02-01T14:45:00Z</cp:lastPrinted>
  <dcterms:created xsi:type="dcterms:W3CDTF">2017-02-01T14:47:00Z</dcterms:created>
  <dcterms:modified xsi:type="dcterms:W3CDTF">2017-02-01T14:47:00Z</dcterms:modified>
</cp:coreProperties>
</file>